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D95" w:rsidRDefault="008F6D95" w:rsidP="008F6D95">
      <w:pPr>
        <w:rPr>
          <w:b/>
          <w:i/>
          <w:sz w:val="48"/>
          <w:szCs w:val="48"/>
        </w:rPr>
      </w:pPr>
      <w:r w:rsidRPr="00842977">
        <w:rPr>
          <w:b/>
          <w:i/>
          <w:sz w:val="52"/>
          <w:szCs w:val="52"/>
        </w:rPr>
        <w:t>ШАЙДУРОВСКИЙ  ВЕСТНИК</w:t>
      </w:r>
    </w:p>
    <w:p w:rsidR="008F6D95" w:rsidRDefault="008F6D95" w:rsidP="008F6D95">
      <w:pPr>
        <w:jc w:val="center"/>
        <w:rPr>
          <w:b/>
          <w:i/>
          <w:sz w:val="48"/>
          <w:szCs w:val="48"/>
        </w:rPr>
      </w:pPr>
      <w:r>
        <w:rPr>
          <w:b/>
          <w:i/>
          <w:sz w:val="48"/>
          <w:szCs w:val="48"/>
        </w:rPr>
        <w:t>№ 4 (12</w:t>
      </w:r>
      <w:r w:rsidR="00150DEC">
        <w:rPr>
          <w:b/>
          <w:i/>
          <w:sz w:val="48"/>
          <w:szCs w:val="48"/>
        </w:rPr>
        <w:t>3</w:t>
      </w:r>
      <w:r>
        <w:rPr>
          <w:b/>
          <w:i/>
          <w:sz w:val="48"/>
          <w:szCs w:val="48"/>
        </w:rPr>
        <w:t>)  17 марта  2015 года</w:t>
      </w:r>
    </w:p>
    <w:p w:rsidR="008F6D95" w:rsidRDefault="008F6D95" w:rsidP="008F6D95">
      <w:pPr>
        <w:jc w:val="center"/>
        <w:rPr>
          <w:b/>
          <w:i/>
          <w:sz w:val="32"/>
          <w:szCs w:val="32"/>
        </w:rPr>
      </w:pPr>
      <w:r>
        <w:rPr>
          <w:b/>
          <w:i/>
          <w:sz w:val="32"/>
          <w:szCs w:val="32"/>
        </w:rPr>
        <w:t>Информационный бюллетень органов местного самоуправления</w:t>
      </w:r>
    </w:p>
    <w:p w:rsidR="008F6D95" w:rsidRPr="00842977" w:rsidRDefault="008F6D95" w:rsidP="008F6D95">
      <w:pPr>
        <w:pBdr>
          <w:bottom w:val="single" w:sz="6" w:space="1" w:color="auto"/>
        </w:pBdr>
        <w:jc w:val="center"/>
        <w:rPr>
          <w:b/>
          <w:i/>
          <w:sz w:val="32"/>
          <w:szCs w:val="32"/>
        </w:rPr>
      </w:pPr>
      <w:r w:rsidRPr="00842977">
        <w:rPr>
          <w:b/>
          <w:i/>
          <w:sz w:val="32"/>
          <w:szCs w:val="32"/>
        </w:rPr>
        <w:t>Шайдуровского сельсовета</w:t>
      </w:r>
    </w:p>
    <w:p w:rsidR="008F6D95" w:rsidRDefault="008F6D95" w:rsidP="008F6D95">
      <w:pPr>
        <w:jc w:val="both"/>
        <w:rPr>
          <w:sz w:val="28"/>
          <w:szCs w:val="28"/>
        </w:rPr>
      </w:pPr>
    </w:p>
    <w:p w:rsidR="008F6D95" w:rsidRPr="00A20D91" w:rsidRDefault="008F6D95" w:rsidP="008F6D95">
      <w:pPr>
        <w:jc w:val="center"/>
        <w:rPr>
          <w:b/>
          <w:sz w:val="28"/>
          <w:szCs w:val="28"/>
        </w:rPr>
      </w:pPr>
    </w:p>
    <w:p w:rsidR="008F6D95" w:rsidRDefault="008F6D95" w:rsidP="008F6D95">
      <w:pPr>
        <w:ind w:left="5664"/>
        <w:jc w:val="right"/>
      </w:pPr>
    </w:p>
    <w:tbl>
      <w:tblPr>
        <w:tblpPr w:leftFromText="180" w:rightFromText="180" w:vertAnchor="text" w:horzAnchor="margin" w:tblpY="-5148"/>
        <w:tblW w:w="0" w:type="auto"/>
        <w:tblInd w:w="561" w:type="dxa"/>
        <w:tblLook w:val="04A0"/>
      </w:tblPr>
      <w:tblGrid>
        <w:gridCol w:w="245"/>
        <w:gridCol w:w="268"/>
      </w:tblGrid>
      <w:tr w:rsidR="008F6D95" w:rsidTr="008F6D95">
        <w:trPr>
          <w:trHeight w:val="6"/>
        </w:trPr>
        <w:tc>
          <w:tcPr>
            <w:tcW w:w="245" w:type="dxa"/>
          </w:tcPr>
          <w:p w:rsidR="008F6D95" w:rsidRDefault="008F6D95" w:rsidP="00CA0A99">
            <w:pPr>
              <w:jc w:val="right"/>
            </w:pPr>
          </w:p>
          <w:p w:rsidR="008F6D95" w:rsidRDefault="008F6D95" w:rsidP="00CA0A99">
            <w:pPr>
              <w:jc w:val="right"/>
            </w:pPr>
          </w:p>
          <w:p w:rsidR="008F6D95" w:rsidRDefault="008F6D95" w:rsidP="00CA0A99">
            <w:pPr>
              <w:jc w:val="right"/>
            </w:pPr>
          </w:p>
          <w:p w:rsidR="008F6D95" w:rsidRDefault="008F6D95" w:rsidP="00CA0A99">
            <w:pPr>
              <w:jc w:val="right"/>
            </w:pPr>
          </w:p>
          <w:p w:rsidR="008F6D95" w:rsidRDefault="008F6D95" w:rsidP="00CA0A99">
            <w:pPr>
              <w:jc w:val="right"/>
            </w:pPr>
          </w:p>
          <w:p w:rsidR="008F6D95" w:rsidRDefault="008F6D95" w:rsidP="00CA0A99">
            <w:pPr>
              <w:jc w:val="right"/>
            </w:pPr>
          </w:p>
          <w:p w:rsidR="008F6D95" w:rsidRDefault="008F6D95" w:rsidP="00CA0A99">
            <w:pPr>
              <w:jc w:val="right"/>
            </w:pPr>
          </w:p>
          <w:p w:rsidR="008F6D95" w:rsidRDefault="008F6D95" w:rsidP="00CA0A99">
            <w:pPr>
              <w:jc w:val="right"/>
            </w:pPr>
          </w:p>
          <w:p w:rsidR="008F6D95" w:rsidRDefault="008F6D95" w:rsidP="00CA0A99">
            <w:pPr>
              <w:jc w:val="right"/>
            </w:pPr>
          </w:p>
          <w:p w:rsidR="008F6D95" w:rsidRDefault="008F6D95" w:rsidP="00CA0A99">
            <w:pPr>
              <w:jc w:val="right"/>
            </w:pPr>
          </w:p>
          <w:p w:rsidR="008F6D95" w:rsidRDefault="008F6D95" w:rsidP="00CA0A99">
            <w:pPr>
              <w:jc w:val="right"/>
            </w:pPr>
          </w:p>
          <w:p w:rsidR="008F6D95" w:rsidRDefault="008F6D95" w:rsidP="00CA0A99">
            <w:pPr>
              <w:jc w:val="right"/>
            </w:pPr>
          </w:p>
          <w:p w:rsidR="008F6D95" w:rsidRDefault="008F6D95" w:rsidP="00CA0A99">
            <w:pPr>
              <w:jc w:val="right"/>
            </w:pPr>
          </w:p>
          <w:p w:rsidR="008F6D95" w:rsidRDefault="008F6D95" w:rsidP="00CA0A99">
            <w:pPr>
              <w:jc w:val="right"/>
            </w:pPr>
          </w:p>
          <w:p w:rsidR="008F6D95" w:rsidRDefault="008F6D95" w:rsidP="00CA0A99">
            <w:pPr>
              <w:jc w:val="right"/>
            </w:pPr>
          </w:p>
          <w:p w:rsidR="008F6D95" w:rsidRDefault="008F6D95" w:rsidP="00CA0A99">
            <w:pPr>
              <w:jc w:val="right"/>
            </w:pPr>
          </w:p>
          <w:p w:rsidR="008F6D95" w:rsidRDefault="008F6D95" w:rsidP="00CA0A99">
            <w:pPr>
              <w:jc w:val="right"/>
            </w:pPr>
          </w:p>
          <w:p w:rsidR="008F6D95" w:rsidRDefault="008F6D95" w:rsidP="00CA0A99">
            <w:pPr>
              <w:jc w:val="right"/>
            </w:pPr>
          </w:p>
          <w:p w:rsidR="008F6D95" w:rsidRDefault="008F6D95" w:rsidP="00CA0A99">
            <w:pPr>
              <w:jc w:val="right"/>
            </w:pPr>
          </w:p>
          <w:p w:rsidR="008F6D95" w:rsidRDefault="008F6D95" w:rsidP="00CA0A99">
            <w:pPr>
              <w:jc w:val="right"/>
            </w:pPr>
            <w:r>
              <w:t xml:space="preserve">         </w:t>
            </w:r>
          </w:p>
        </w:tc>
        <w:tc>
          <w:tcPr>
            <w:tcW w:w="268" w:type="dxa"/>
          </w:tcPr>
          <w:p w:rsidR="008F6D95" w:rsidRDefault="008F6D95" w:rsidP="00CA0A99">
            <w:pPr>
              <w:ind w:left="142" w:firstLine="425"/>
              <w:jc w:val="right"/>
            </w:pPr>
          </w:p>
        </w:tc>
      </w:tr>
    </w:tbl>
    <w:p w:rsidR="006D3DDB" w:rsidRDefault="006D3DDB" w:rsidP="006D3DDB">
      <w:pPr>
        <w:jc w:val="center"/>
        <w:rPr>
          <w:sz w:val="28"/>
          <w:szCs w:val="28"/>
        </w:rPr>
      </w:pPr>
      <w:r>
        <w:rPr>
          <w:sz w:val="28"/>
          <w:szCs w:val="28"/>
        </w:rPr>
        <w:t>АДМИНИСТРАЦИЯ</w:t>
      </w:r>
    </w:p>
    <w:p w:rsidR="006D3DDB" w:rsidRDefault="006D3DDB" w:rsidP="006D3DDB">
      <w:pPr>
        <w:jc w:val="center"/>
        <w:rPr>
          <w:sz w:val="28"/>
          <w:szCs w:val="28"/>
        </w:rPr>
      </w:pPr>
      <w:r>
        <w:rPr>
          <w:sz w:val="28"/>
          <w:szCs w:val="28"/>
        </w:rPr>
        <w:t>ШАЙДУРОВСКОГО СЕЛЬСОВЕТА</w:t>
      </w:r>
    </w:p>
    <w:p w:rsidR="006D3DDB" w:rsidRDefault="006D3DDB" w:rsidP="006D3DDB">
      <w:pPr>
        <w:jc w:val="center"/>
        <w:rPr>
          <w:sz w:val="28"/>
          <w:szCs w:val="28"/>
        </w:rPr>
      </w:pPr>
      <w:r>
        <w:rPr>
          <w:sz w:val="28"/>
          <w:szCs w:val="28"/>
        </w:rPr>
        <w:t>Сузунского района Новосибирской области</w:t>
      </w:r>
      <w:r>
        <w:rPr>
          <w:sz w:val="28"/>
          <w:szCs w:val="28"/>
        </w:rPr>
        <w:br/>
        <w:t xml:space="preserve"> </w:t>
      </w:r>
    </w:p>
    <w:p w:rsidR="006D3DDB" w:rsidRDefault="006D3DDB" w:rsidP="006D3DDB">
      <w:pPr>
        <w:jc w:val="center"/>
        <w:rPr>
          <w:sz w:val="28"/>
          <w:szCs w:val="28"/>
        </w:rPr>
      </w:pPr>
      <w:r>
        <w:rPr>
          <w:sz w:val="28"/>
          <w:szCs w:val="28"/>
        </w:rPr>
        <w:t>ПОСТАНОВЛЕНИЕ</w:t>
      </w:r>
    </w:p>
    <w:p w:rsidR="006D3DDB" w:rsidRDefault="006D3DDB" w:rsidP="006D3DDB">
      <w:pPr>
        <w:jc w:val="center"/>
        <w:rPr>
          <w:sz w:val="28"/>
          <w:szCs w:val="28"/>
        </w:rPr>
      </w:pPr>
      <w:r>
        <w:rPr>
          <w:sz w:val="28"/>
          <w:szCs w:val="28"/>
        </w:rPr>
        <w:t>с. Шайдурово</w:t>
      </w:r>
    </w:p>
    <w:p w:rsidR="006D3DDB" w:rsidRDefault="006D3DDB" w:rsidP="006D3DDB">
      <w:pPr>
        <w:pStyle w:val="ConsPlusTitle"/>
        <w:spacing w:line="0" w:lineRule="atLeast"/>
        <w:jc w:val="center"/>
        <w:rPr>
          <w:rFonts w:ascii="Times New Roman" w:hAnsi="Times New Roman" w:cs="Times New Roman"/>
          <w:b w:val="0"/>
          <w:sz w:val="28"/>
          <w:szCs w:val="28"/>
        </w:rPr>
      </w:pPr>
    </w:p>
    <w:p w:rsidR="006D3DDB" w:rsidRDefault="006D3DDB" w:rsidP="006D3DDB">
      <w:pPr>
        <w:pStyle w:val="ConsPlusTitle"/>
        <w:spacing w:line="0" w:lineRule="atLeast"/>
        <w:jc w:val="both"/>
        <w:rPr>
          <w:rFonts w:ascii="Times New Roman" w:hAnsi="Times New Roman" w:cs="Times New Roman"/>
          <w:b w:val="0"/>
          <w:sz w:val="28"/>
          <w:szCs w:val="28"/>
        </w:rPr>
      </w:pPr>
      <w:r>
        <w:rPr>
          <w:rFonts w:ascii="Times New Roman" w:hAnsi="Times New Roman" w:cs="Times New Roman"/>
          <w:b w:val="0"/>
          <w:sz w:val="28"/>
          <w:szCs w:val="28"/>
        </w:rPr>
        <w:t>От 10.03.2015                                                                                     №  23</w:t>
      </w:r>
    </w:p>
    <w:p w:rsidR="006D3DDB" w:rsidRDefault="006D3DDB" w:rsidP="006D3DDB">
      <w:pPr>
        <w:pStyle w:val="ConsPlusTitle"/>
        <w:spacing w:line="0" w:lineRule="atLeast"/>
        <w:rPr>
          <w:rFonts w:ascii="Times New Roman" w:hAnsi="Times New Roman" w:cs="Times New Roman"/>
          <w:b w:val="0"/>
          <w:sz w:val="28"/>
          <w:szCs w:val="28"/>
        </w:rPr>
      </w:pPr>
    </w:p>
    <w:p w:rsidR="006D3DDB" w:rsidRDefault="006D3DDB" w:rsidP="006D3DDB">
      <w:pPr>
        <w:pStyle w:val="ConsPlusTitle"/>
        <w:spacing w:line="0" w:lineRule="atLeast"/>
        <w:rPr>
          <w:rFonts w:ascii="Times New Roman" w:hAnsi="Times New Roman" w:cs="Times New Roman"/>
          <w:b w:val="0"/>
          <w:sz w:val="28"/>
          <w:szCs w:val="28"/>
        </w:rPr>
      </w:pPr>
      <w:r>
        <w:rPr>
          <w:rFonts w:ascii="Times New Roman" w:hAnsi="Times New Roman" w:cs="Times New Roman"/>
          <w:b w:val="0"/>
          <w:sz w:val="28"/>
          <w:szCs w:val="28"/>
        </w:rPr>
        <w:t xml:space="preserve">Об утверждении административного регламента осуществления </w:t>
      </w:r>
    </w:p>
    <w:p w:rsidR="006D3DDB" w:rsidRDefault="006D3DDB" w:rsidP="006D3DDB">
      <w:pPr>
        <w:pStyle w:val="ConsPlusTitle"/>
        <w:spacing w:line="0" w:lineRule="atLeast"/>
        <w:rPr>
          <w:rFonts w:ascii="Times New Roman" w:hAnsi="Times New Roman" w:cs="Times New Roman"/>
          <w:b w:val="0"/>
          <w:sz w:val="28"/>
          <w:szCs w:val="28"/>
        </w:rPr>
      </w:pPr>
      <w:r>
        <w:rPr>
          <w:rFonts w:ascii="Times New Roman" w:hAnsi="Times New Roman" w:cs="Times New Roman"/>
          <w:b w:val="0"/>
          <w:sz w:val="28"/>
          <w:szCs w:val="28"/>
        </w:rPr>
        <w:t>муниципального  лесного контроля</w:t>
      </w:r>
    </w:p>
    <w:p w:rsidR="006D3DDB" w:rsidRDefault="006D3DDB" w:rsidP="006D3DDB">
      <w:pPr>
        <w:pStyle w:val="ConsPlusTitle"/>
        <w:spacing w:line="0" w:lineRule="atLeast"/>
        <w:rPr>
          <w:rFonts w:ascii="Times New Roman" w:hAnsi="Times New Roman" w:cs="Times New Roman"/>
          <w:b w:val="0"/>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В целях оптимизации, повышения качества проведения проверок при осуществлении муниципального лесного контроля на территории Шайдуровского сельсовета Сузунского района Новосибирской области, в соответствии с Федеральным </w:t>
      </w:r>
      <w:hyperlink r:id="rId8" w:history="1">
        <w:r>
          <w:rPr>
            <w:rStyle w:val="af0"/>
            <w:sz w:val="28"/>
            <w:szCs w:val="28"/>
          </w:rPr>
          <w:t>законом</w:t>
        </w:r>
      </w:hyperlink>
      <w:r>
        <w:rPr>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hyperlink r:id="rId9" w:history="1">
        <w:r>
          <w:rPr>
            <w:rStyle w:val="af0"/>
            <w:sz w:val="28"/>
            <w:szCs w:val="28"/>
          </w:rPr>
          <w:t>постановлением</w:t>
        </w:r>
      </w:hyperlink>
      <w:r>
        <w:rPr>
          <w:sz w:val="28"/>
          <w:szCs w:val="28"/>
        </w:rPr>
        <w:t xml:space="preserve">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администрация Шайдуровского сельсовета Сузунского района Новосибирской области</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 ПОСТАНОВЛЯЕТ:</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1. Утвердить административный </w:t>
      </w:r>
      <w:hyperlink r:id="rId10" w:anchor="Par32" w:history="1">
        <w:r>
          <w:rPr>
            <w:rStyle w:val="af0"/>
            <w:color w:val="000000"/>
            <w:sz w:val="28"/>
            <w:szCs w:val="28"/>
          </w:rPr>
          <w:t>регламент</w:t>
        </w:r>
      </w:hyperlink>
      <w:r>
        <w:rPr>
          <w:sz w:val="28"/>
          <w:szCs w:val="28"/>
        </w:rPr>
        <w:t xml:space="preserve"> осуществления муниципального лесного контроля согласно приложению.</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2. Уполномоченному специалисту Шайдуровского сельсовета Сузунского района Новосибирской области разместить  административный </w:t>
      </w:r>
      <w:hyperlink r:id="rId11" w:anchor="Par32" w:history="1">
        <w:r>
          <w:rPr>
            <w:rStyle w:val="af0"/>
            <w:color w:val="000000"/>
            <w:sz w:val="28"/>
            <w:szCs w:val="28"/>
          </w:rPr>
          <w:t>регламент</w:t>
        </w:r>
      </w:hyperlink>
      <w:r>
        <w:rPr>
          <w:color w:val="000000"/>
          <w:sz w:val="28"/>
          <w:szCs w:val="28"/>
        </w:rPr>
        <w:t xml:space="preserve"> </w:t>
      </w:r>
      <w:r>
        <w:rPr>
          <w:sz w:val="28"/>
          <w:szCs w:val="28"/>
        </w:rPr>
        <w:t>осуществления муниципального лесного контроля на официальном сайте.</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 Уполномоченному специалисту Шайдуровского сельсовета Сузунского района Новосибирской области обеспечить опубликование постановления в установленном порядке.</w:t>
      </w:r>
    </w:p>
    <w:p w:rsidR="006D3DDB" w:rsidRDefault="006D3DDB" w:rsidP="006D3DDB">
      <w:pPr>
        <w:pStyle w:val="af7"/>
        <w:autoSpaceDE w:val="0"/>
        <w:autoSpaceDN w:val="0"/>
        <w:adjustRightInd w:val="0"/>
        <w:spacing w:line="0" w:lineRule="atLeast"/>
        <w:ind w:left="0" w:firstLine="567"/>
        <w:jc w:val="both"/>
        <w:rPr>
          <w:sz w:val="28"/>
          <w:szCs w:val="28"/>
        </w:rPr>
      </w:pPr>
      <w:r>
        <w:rPr>
          <w:sz w:val="28"/>
          <w:szCs w:val="28"/>
        </w:rPr>
        <w:t>4. Признать утратившим силу:</w:t>
      </w:r>
    </w:p>
    <w:p w:rsidR="006D3DDB" w:rsidRDefault="006D3DDB" w:rsidP="006D3DDB">
      <w:pPr>
        <w:pStyle w:val="af7"/>
        <w:autoSpaceDE w:val="0"/>
        <w:autoSpaceDN w:val="0"/>
        <w:adjustRightInd w:val="0"/>
        <w:spacing w:line="0" w:lineRule="atLeast"/>
        <w:ind w:left="0" w:firstLine="567"/>
        <w:jc w:val="both"/>
        <w:rPr>
          <w:sz w:val="28"/>
          <w:szCs w:val="28"/>
        </w:rPr>
      </w:pPr>
      <w:r>
        <w:rPr>
          <w:sz w:val="28"/>
          <w:szCs w:val="28"/>
        </w:rPr>
        <w:lastRenderedPageBreak/>
        <w:t>4.1 Постановление администрации Шайдуровского сельсовета Сузунского района Новосибирской области от15.04.2013 № 30 «Об  административном регламенте»   со дня вступления в силу настоящего постановления.</w:t>
      </w:r>
    </w:p>
    <w:p w:rsidR="006D3DDB" w:rsidRDefault="006D3DDB" w:rsidP="006D3DDB">
      <w:pPr>
        <w:pStyle w:val="af7"/>
        <w:autoSpaceDE w:val="0"/>
        <w:autoSpaceDN w:val="0"/>
        <w:adjustRightInd w:val="0"/>
        <w:spacing w:line="0" w:lineRule="atLeast"/>
        <w:ind w:left="0" w:firstLine="567"/>
        <w:jc w:val="both"/>
        <w:rPr>
          <w:sz w:val="28"/>
          <w:szCs w:val="28"/>
        </w:rPr>
      </w:pPr>
      <w:r>
        <w:rPr>
          <w:sz w:val="28"/>
          <w:szCs w:val="28"/>
        </w:rPr>
        <w:t>4.2 Постановление администрации Шайдуровского сельсовета Сузунского района Новосибирской области от 05.12.2013 № 103 «О внесении изменений в постановление администрации Шайдуровского сельсовета от 15.04.2013 № 30   Об административном регламенте»  со дня вступления в силу настоящего постановления.</w:t>
      </w:r>
    </w:p>
    <w:p w:rsidR="006D3DDB" w:rsidRDefault="006D3DDB" w:rsidP="006D3DDB">
      <w:pPr>
        <w:widowControl w:val="0"/>
        <w:autoSpaceDE w:val="0"/>
        <w:autoSpaceDN w:val="0"/>
        <w:adjustRightInd w:val="0"/>
        <w:spacing w:line="0" w:lineRule="atLeast"/>
        <w:ind w:firstLine="567"/>
        <w:jc w:val="both"/>
        <w:rPr>
          <w:sz w:val="28"/>
          <w:szCs w:val="28"/>
        </w:rPr>
      </w:pPr>
      <w:r>
        <w:rPr>
          <w:sz w:val="28"/>
          <w:szCs w:val="28"/>
        </w:rPr>
        <w:t>5. Ответственность за исполнение настоящего постановления оставляю за собой.</w:t>
      </w:r>
    </w:p>
    <w:p w:rsidR="006D3DDB" w:rsidRDefault="006D3DDB" w:rsidP="006D3DDB">
      <w:pPr>
        <w:widowControl w:val="0"/>
        <w:autoSpaceDE w:val="0"/>
        <w:autoSpaceDN w:val="0"/>
        <w:adjustRightInd w:val="0"/>
        <w:spacing w:line="0" w:lineRule="atLeast"/>
        <w:ind w:firstLine="567"/>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jc w:val="both"/>
        <w:rPr>
          <w:sz w:val="28"/>
          <w:szCs w:val="28"/>
        </w:rPr>
      </w:pPr>
      <w:r>
        <w:rPr>
          <w:sz w:val="28"/>
          <w:szCs w:val="28"/>
        </w:rPr>
        <w:t xml:space="preserve">Глава  Шайдуровского сельсовета </w:t>
      </w:r>
    </w:p>
    <w:p w:rsidR="006D3DDB" w:rsidRDefault="006D3DDB" w:rsidP="006D3DDB">
      <w:pPr>
        <w:widowControl w:val="0"/>
        <w:autoSpaceDE w:val="0"/>
        <w:autoSpaceDN w:val="0"/>
        <w:adjustRightInd w:val="0"/>
        <w:spacing w:line="0" w:lineRule="atLeast"/>
        <w:jc w:val="both"/>
        <w:rPr>
          <w:sz w:val="28"/>
          <w:szCs w:val="28"/>
        </w:rPr>
      </w:pPr>
      <w:r>
        <w:rPr>
          <w:sz w:val="28"/>
          <w:szCs w:val="28"/>
        </w:rPr>
        <w:t>Сузунского района Новосибирской области                                       Д.Г Сизов</w:t>
      </w:r>
    </w:p>
    <w:p w:rsidR="006D3DDB" w:rsidRDefault="006D3DDB" w:rsidP="006D3DDB">
      <w:pPr>
        <w:widowControl w:val="0"/>
        <w:autoSpaceDE w:val="0"/>
        <w:autoSpaceDN w:val="0"/>
        <w:adjustRightInd w:val="0"/>
        <w:spacing w:line="0" w:lineRule="atLeast"/>
        <w:jc w:val="both"/>
        <w:rPr>
          <w:sz w:val="28"/>
          <w:szCs w:val="28"/>
        </w:rPr>
      </w:pPr>
    </w:p>
    <w:p w:rsidR="006D3DDB" w:rsidRDefault="006D3DDB" w:rsidP="006D3DDB">
      <w:pPr>
        <w:widowControl w:val="0"/>
        <w:autoSpaceDE w:val="0"/>
        <w:autoSpaceDN w:val="0"/>
        <w:adjustRightInd w:val="0"/>
        <w:spacing w:line="0" w:lineRule="atLeast"/>
        <w:jc w:val="both"/>
        <w:rPr>
          <w:sz w:val="28"/>
          <w:szCs w:val="28"/>
        </w:rPr>
      </w:pPr>
    </w:p>
    <w:p w:rsidR="006D3DDB" w:rsidRDefault="006D3DDB" w:rsidP="006D3DDB">
      <w:pPr>
        <w:widowControl w:val="0"/>
        <w:autoSpaceDE w:val="0"/>
        <w:autoSpaceDN w:val="0"/>
        <w:adjustRightInd w:val="0"/>
        <w:spacing w:line="0" w:lineRule="atLeast"/>
        <w:jc w:val="both"/>
        <w:rPr>
          <w:sz w:val="28"/>
          <w:szCs w:val="28"/>
        </w:rPr>
      </w:pPr>
    </w:p>
    <w:p w:rsidR="006D3DDB" w:rsidRDefault="006D3DDB" w:rsidP="006D3DDB">
      <w:pPr>
        <w:widowControl w:val="0"/>
        <w:autoSpaceDE w:val="0"/>
        <w:autoSpaceDN w:val="0"/>
        <w:adjustRightInd w:val="0"/>
        <w:spacing w:line="0" w:lineRule="atLeast"/>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jc w:val="right"/>
        <w:outlineLvl w:val="0"/>
        <w:rPr>
          <w:sz w:val="28"/>
          <w:szCs w:val="28"/>
        </w:rPr>
      </w:pPr>
    </w:p>
    <w:p w:rsidR="006D3DDB" w:rsidRDefault="006D3DDB" w:rsidP="006D3DDB">
      <w:pPr>
        <w:widowControl w:val="0"/>
        <w:autoSpaceDE w:val="0"/>
        <w:autoSpaceDN w:val="0"/>
        <w:adjustRightInd w:val="0"/>
        <w:spacing w:line="0" w:lineRule="atLeast"/>
        <w:jc w:val="right"/>
        <w:outlineLvl w:val="0"/>
        <w:rPr>
          <w:sz w:val="28"/>
          <w:szCs w:val="28"/>
        </w:rPr>
      </w:pPr>
    </w:p>
    <w:p w:rsidR="006D3DDB" w:rsidRDefault="006D3DDB" w:rsidP="006D3DDB">
      <w:pPr>
        <w:widowControl w:val="0"/>
        <w:autoSpaceDE w:val="0"/>
        <w:autoSpaceDN w:val="0"/>
        <w:adjustRightInd w:val="0"/>
        <w:spacing w:line="0" w:lineRule="atLeast"/>
        <w:jc w:val="right"/>
        <w:outlineLvl w:val="0"/>
        <w:rPr>
          <w:sz w:val="28"/>
          <w:szCs w:val="28"/>
        </w:rPr>
      </w:pPr>
    </w:p>
    <w:p w:rsidR="006D3DDB" w:rsidRDefault="006D3DDB" w:rsidP="006D3DDB">
      <w:pPr>
        <w:widowControl w:val="0"/>
        <w:autoSpaceDE w:val="0"/>
        <w:autoSpaceDN w:val="0"/>
        <w:adjustRightInd w:val="0"/>
        <w:spacing w:line="0" w:lineRule="atLeast"/>
        <w:jc w:val="right"/>
        <w:outlineLvl w:val="0"/>
        <w:rPr>
          <w:sz w:val="28"/>
          <w:szCs w:val="28"/>
        </w:rPr>
      </w:pPr>
    </w:p>
    <w:p w:rsidR="006D3DDB" w:rsidRDefault="006D3DDB" w:rsidP="006D3DDB">
      <w:pPr>
        <w:widowControl w:val="0"/>
        <w:autoSpaceDE w:val="0"/>
        <w:autoSpaceDN w:val="0"/>
        <w:adjustRightInd w:val="0"/>
        <w:spacing w:line="0" w:lineRule="atLeast"/>
        <w:jc w:val="right"/>
        <w:outlineLvl w:val="0"/>
        <w:rPr>
          <w:sz w:val="28"/>
          <w:szCs w:val="28"/>
        </w:rPr>
      </w:pPr>
    </w:p>
    <w:p w:rsidR="006D3DDB" w:rsidRDefault="006D3DDB" w:rsidP="006D3DDB">
      <w:pPr>
        <w:widowControl w:val="0"/>
        <w:autoSpaceDE w:val="0"/>
        <w:autoSpaceDN w:val="0"/>
        <w:adjustRightInd w:val="0"/>
        <w:spacing w:line="0" w:lineRule="atLeast"/>
        <w:jc w:val="right"/>
        <w:outlineLvl w:val="0"/>
        <w:rPr>
          <w:sz w:val="28"/>
          <w:szCs w:val="28"/>
        </w:rPr>
      </w:pPr>
    </w:p>
    <w:p w:rsidR="006D3DDB" w:rsidRDefault="006D3DDB" w:rsidP="006D3DDB">
      <w:pPr>
        <w:widowControl w:val="0"/>
        <w:autoSpaceDE w:val="0"/>
        <w:autoSpaceDN w:val="0"/>
        <w:adjustRightInd w:val="0"/>
        <w:spacing w:line="0" w:lineRule="atLeast"/>
        <w:jc w:val="right"/>
        <w:outlineLvl w:val="0"/>
        <w:rPr>
          <w:sz w:val="28"/>
          <w:szCs w:val="28"/>
        </w:rPr>
      </w:pPr>
    </w:p>
    <w:p w:rsidR="006D3DDB" w:rsidRDefault="006D3DDB" w:rsidP="006D3DDB">
      <w:pPr>
        <w:widowControl w:val="0"/>
        <w:autoSpaceDE w:val="0"/>
        <w:autoSpaceDN w:val="0"/>
        <w:adjustRightInd w:val="0"/>
        <w:spacing w:line="0" w:lineRule="atLeast"/>
        <w:jc w:val="right"/>
        <w:outlineLvl w:val="0"/>
        <w:rPr>
          <w:sz w:val="28"/>
          <w:szCs w:val="28"/>
        </w:rPr>
      </w:pPr>
    </w:p>
    <w:p w:rsidR="006D3DDB" w:rsidRDefault="006D3DDB" w:rsidP="006D3DDB">
      <w:pPr>
        <w:widowControl w:val="0"/>
        <w:autoSpaceDE w:val="0"/>
        <w:autoSpaceDN w:val="0"/>
        <w:adjustRightInd w:val="0"/>
        <w:spacing w:line="0" w:lineRule="atLeast"/>
        <w:jc w:val="right"/>
        <w:outlineLvl w:val="0"/>
        <w:rPr>
          <w:sz w:val="28"/>
          <w:szCs w:val="28"/>
        </w:rPr>
      </w:pPr>
    </w:p>
    <w:p w:rsidR="006D3DDB" w:rsidRDefault="006D3DDB" w:rsidP="006D3DDB">
      <w:pPr>
        <w:widowControl w:val="0"/>
        <w:autoSpaceDE w:val="0"/>
        <w:autoSpaceDN w:val="0"/>
        <w:adjustRightInd w:val="0"/>
        <w:spacing w:line="0" w:lineRule="atLeast"/>
        <w:jc w:val="right"/>
        <w:outlineLvl w:val="0"/>
        <w:rPr>
          <w:sz w:val="28"/>
          <w:szCs w:val="28"/>
        </w:rPr>
      </w:pPr>
    </w:p>
    <w:p w:rsidR="006D3DDB" w:rsidRDefault="006D3DDB" w:rsidP="006D3DDB">
      <w:pPr>
        <w:widowControl w:val="0"/>
        <w:autoSpaceDE w:val="0"/>
        <w:autoSpaceDN w:val="0"/>
        <w:adjustRightInd w:val="0"/>
        <w:spacing w:line="0" w:lineRule="atLeast"/>
        <w:jc w:val="right"/>
        <w:outlineLvl w:val="0"/>
        <w:rPr>
          <w:sz w:val="28"/>
          <w:szCs w:val="28"/>
        </w:rPr>
      </w:pPr>
    </w:p>
    <w:p w:rsidR="006D3DDB" w:rsidRDefault="006D3DDB" w:rsidP="006D3DDB">
      <w:pPr>
        <w:widowControl w:val="0"/>
        <w:autoSpaceDE w:val="0"/>
        <w:autoSpaceDN w:val="0"/>
        <w:adjustRightInd w:val="0"/>
        <w:spacing w:line="0" w:lineRule="atLeast"/>
        <w:jc w:val="right"/>
        <w:outlineLvl w:val="0"/>
        <w:rPr>
          <w:sz w:val="28"/>
          <w:szCs w:val="28"/>
        </w:rPr>
      </w:pPr>
    </w:p>
    <w:p w:rsidR="006D3DDB" w:rsidRDefault="006D3DDB" w:rsidP="006D3DDB">
      <w:pPr>
        <w:widowControl w:val="0"/>
        <w:autoSpaceDE w:val="0"/>
        <w:autoSpaceDN w:val="0"/>
        <w:adjustRightInd w:val="0"/>
        <w:spacing w:line="0" w:lineRule="atLeast"/>
        <w:jc w:val="right"/>
        <w:outlineLvl w:val="0"/>
        <w:rPr>
          <w:sz w:val="28"/>
          <w:szCs w:val="28"/>
        </w:rPr>
      </w:pPr>
    </w:p>
    <w:p w:rsidR="006D3DDB" w:rsidRDefault="006D3DDB" w:rsidP="006D3DDB">
      <w:pPr>
        <w:widowControl w:val="0"/>
        <w:autoSpaceDE w:val="0"/>
        <w:autoSpaceDN w:val="0"/>
        <w:adjustRightInd w:val="0"/>
        <w:spacing w:line="0" w:lineRule="atLeast"/>
        <w:jc w:val="right"/>
        <w:outlineLvl w:val="0"/>
        <w:rPr>
          <w:sz w:val="28"/>
          <w:szCs w:val="28"/>
        </w:rPr>
      </w:pPr>
    </w:p>
    <w:p w:rsidR="006D3DDB" w:rsidRDefault="006D3DDB" w:rsidP="006D3DDB">
      <w:pPr>
        <w:widowControl w:val="0"/>
        <w:autoSpaceDE w:val="0"/>
        <w:autoSpaceDN w:val="0"/>
        <w:adjustRightInd w:val="0"/>
        <w:spacing w:line="0" w:lineRule="atLeast"/>
        <w:jc w:val="right"/>
        <w:outlineLvl w:val="0"/>
        <w:rPr>
          <w:sz w:val="28"/>
          <w:szCs w:val="28"/>
        </w:rPr>
      </w:pPr>
    </w:p>
    <w:p w:rsidR="006D3DDB" w:rsidRDefault="006D3DDB" w:rsidP="006D3DDB">
      <w:pPr>
        <w:widowControl w:val="0"/>
        <w:autoSpaceDE w:val="0"/>
        <w:autoSpaceDN w:val="0"/>
        <w:adjustRightInd w:val="0"/>
        <w:spacing w:line="0" w:lineRule="atLeast"/>
        <w:jc w:val="right"/>
        <w:outlineLvl w:val="0"/>
        <w:rPr>
          <w:sz w:val="28"/>
          <w:szCs w:val="28"/>
        </w:rPr>
      </w:pPr>
    </w:p>
    <w:p w:rsidR="006D3DDB" w:rsidRDefault="006D3DDB" w:rsidP="006D3DDB">
      <w:pPr>
        <w:widowControl w:val="0"/>
        <w:autoSpaceDE w:val="0"/>
        <w:autoSpaceDN w:val="0"/>
        <w:adjustRightInd w:val="0"/>
        <w:spacing w:line="0" w:lineRule="atLeast"/>
        <w:jc w:val="right"/>
        <w:outlineLvl w:val="0"/>
        <w:rPr>
          <w:sz w:val="28"/>
          <w:szCs w:val="28"/>
        </w:rPr>
      </w:pPr>
    </w:p>
    <w:p w:rsidR="006D3DDB" w:rsidRDefault="006D3DDB" w:rsidP="006D3DDB">
      <w:pPr>
        <w:widowControl w:val="0"/>
        <w:autoSpaceDE w:val="0"/>
        <w:autoSpaceDN w:val="0"/>
        <w:adjustRightInd w:val="0"/>
        <w:spacing w:line="0" w:lineRule="atLeast"/>
        <w:jc w:val="right"/>
        <w:outlineLvl w:val="0"/>
        <w:rPr>
          <w:sz w:val="28"/>
          <w:szCs w:val="28"/>
        </w:rPr>
      </w:pPr>
    </w:p>
    <w:p w:rsidR="006D3DDB" w:rsidRDefault="006D3DDB" w:rsidP="006D3DDB">
      <w:pPr>
        <w:widowControl w:val="0"/>
        <w:autoSpaceDE w:val="0"/>
        <w:autoSpaceDN w:val="0"/>
        <w:adjustRightInd w:val="0"/>
        <w:spacing w:line="0" w:lineRule="atLeast"/>
        <w:jc w:val="right"/>
        <w:outlineLvl w:val="0"/>
        <w:rPr>
          <w:sz w:val="28"/>
          <w:szCs w:val="28"/>
        </w:rPr>
      </w:pPr>
    </w:p>
    <w:p w:rsidR="006D3DDB" w:rsidRDefault="006D3DDB" w:rsidP="006D3DDB">
      <w:pPr>
        <w:widowControl w:val="0"/>
        <w:autoSpaceDE w:val="0"/>
        <w:autoSpaceDN w:val="0"/>
        <w:adjustRightInd w:val="0"/>
        <w:spacing w:line="0" w:lineRule="atLeast"/>
        <w:jc w:val="right"/>
        <w:outlineLvl w:val="0"/>
        <w:rPr>
          <w:sz w:val="28"/>
          <w:szCs w:val="28"/>
        </w:rPr>
      </w:pPr>
    </w:p>
    <w:p w:rsidR="006D3DDB" w:rsidRDefault="006D3DDB" w:rsidP="006D3DDB">
      <w:pPr>
        <w:widowControl w:val="0"/>
        <w:autoSpaceDE w:val="0"/>
        <w:autoSpaceDN w:val="0"/>
        <w:adjustRightInd w:val="0"/>
        <w:spacing w:line="0" w:lineRule="atLeast"/>
        <w:jc w:val="right"/>
        <w:outlineLvl w:val="0"/>
        <w:rPr>
          <w:sz w:val="28"/>
          <w:szCs w:val="28"/>
        </w:rPr>
      </w:pPr>
    </w:p>
    <w:p w:rsidR="006D3DDB" w:rsidRDefault="006D3DDB" w:rsidP="006D3DDB">
      <w:pPr>
        <w:widowControl w:val="0"/>
        <w:autoSpaceDE w:val="0"/>
        <w:autoSpaceDN w:val="0"/>
        <w:adjustRightInd w:val="0"/>
        <w:spacing w:line="0" w:lineRule="atLeast"/>
        <w:jc w:val="right"/>
        <w:outlineLvl w:val="0"/>
        <w:rPr>
          <w:sz w:val="28"/>
          <w:szCs w:val="28"/>
        </w:rPr>
      </w:pPr>
    </w:p>
    <w:p w:rsidR="006D3DDB" w:rsidRDefault="006D3DDB" w:rsidP="006D3DDB">
      <w:pPr>
        <w:widowControl w:val="0"/>
        <w:autoSpaceDE w:val="0"/>
        <w:autoSpaceDN w:val="0"/>
        <w:adjustRightInd w:val="0"/>
        <w:spacing w:line="0" w:lineRule="atLeast"/>
        <w:jc w:val="right"/>
        <w:outlineLvl w:val="0"/>
        <w:rPr>
          <w:sz w:val="28"/>
          <w:szCs w:val="28"/>
        </w:rPr>
      </w:pPr>
    </w:p>
    <w:p w:rsidR="006D3DDB" w:rsidRDefault="006D3DDB" w:rsidP="006D3DDB">
      <w:pPr>
        <w:widowControl w:val="0"/>
        <w:autoSpaceDE w:val="0"/>
        <w:autoSpaceDN w:val="0"/>
        <w:adjustRightInd w:val="0"/>
        <w:spacing w:line="0" w:lineRule="atLeast"/>
        <w:outlineLvl w:val="0"/>
        <w:rPr>
          <w:sz w:val="28"/>
          <w:szCs w:val="28"/>
        </w:rPr>
      </w:pPr>
    </w:p>
    <w:p w:rsidR="006D3DDB" w:rsidRDefault="006D3DDB" w:rsidP="006D3DDB">
      <w:pPr>
        <w:widowControl w:val="0"/>
        <w:autoSpaceDE w:val="0"/>
        <w:autoSpaceDN w:val="0"/>
        <w:adjustRightInd w:val="0"/>
        <w:spacing w:line="0" w:lineRule="atLeast"/>
        <w:outlineLvl w:val="0"/>
        <w:rPr>
          <w:sz w:val="28"/>
          <w:szCs w:val="28"/>
        </w:rPr>
      </w:pPr>
      <w:r>
        <w:rPr>
          <w:sz w:val="28"/>
          <w:szCs w:val="28"/>
        </w:rPr>
        <w:lastRenderedPageBreak/>
        <w:t xml:space="preserve">                                                                                                                     Приложение</w:t>
      </w:r>
    </w:p>
    <w:p w:rsidR="006D3DDB" w:rsidRDefault="006D3DDB" w:rsidP="006D3DDB">
      <w:pPr>
        <w:widowControl w:val="0"/>
        <w:autoSpaceDE w:val="0"/>
        <w:autoSpaceDN w:val="0"/>
        <w:adjustRightInd w:val="0"/>
        <w:spacing w:line="0" w:lineRule="atLeast"/>
        <w:jc w:val="right"/>
        <w:rPr>
          <w:sz w:val="28"/>
          <w:szCs w:val="28"/>
        </w:rPr>
      </w:pPr>
      <w:r>
        <w:rPr>
          <w:sz w:val="28"/>
          <w:szCs w:val="28"/>
        </w:rPr>
        <w:t>Утверждено</w:t>
      </w:r>
    </w:p>
    <w:p w:rsidR="006D3DDB" w:rsidRDefault="006D3DDB" w:rsidP="006D3DDB">
      <w:pPr>
        <w:widowControl w:val="0"/>
        <w:autoSpaceDE w:val="0"/>
        <w:autoSpaceDN w:val="0"/>
        <w:adjustRightInd w:val="0"/>
        <w:spacing w:line="0" w:lineRule="atLeast"/>
        <w:jc w:val="right"/>
        <w:rPr>
          <w:sz w:val="28"/>
          <w:szCs w:val="28"/>
        </w:rPr>
      </w:pPr>
      <w:r>
        <w:rPr>
          <w:sz w:val="28"/>
          <w:szCs w:val="28"/>
        </w:rPr>
        <w:t>постановлением</w:t>
      </w:r>
    </w:p>
    <w:p w:rsidR="006D3DDB" w:rsidRDefault="006D3DDB" w:rsidP="006D3DDB">
      <w:pPr>
        <w:widowControl w:val="0"/>
        <w:autoSpaceDE w:val="0"/>
        <w:autoSpaceDN w:val="0"/>
        <w:adjustRightInd w:val="0"/>
        <w:spacing w:line="0" w:lineRule="atLeast"/>
        <w:jc w:val="right"/>
        <w:rPr>
          <w:sz w:val="28"/>
          <w:szCs w:val="28"/>
        </w:rPr>
      </w:pPr>
      <w:r>
        <w:rPr>
          <w:sz w:val="28"/>
          <w:szCs w:val="28"/>
        </w:rPr>
        <w:t>администрации Шайдуровского сельсовета</w:t>
      </w:r>
    </w:p>
    <w:p w:rsidR="006D3DDB" w:rsidRDefault="006D3DDB" w:rsidP="006D3DDB">
      <w:pPr>
        <w:widowControl w:val="0"/>
        <w:autoSpaceDE w:val="0"/>
        <w:autoSpaceDN w:val="0"/>
        <w:adjustRightInd w:val="0"/>
        <w:spacing w:line="0" w:lineRule="atLeast"/>
        <w:jc w:val="right"/>
        <w:rPr>
          <w:sz w:val="28"/>
          <w:szCs w:val="28"/>
        </w:rPr>
      </w:pPr>
      <w:r>
        <w:rPr>
          <w:sz w:val="28"/>
          <w:szCs w:val="28"/>
        </w:rPr>
        <w:t xml:space="preserve"> Сузунского района </w:t>
      </w:r>
    </w:p>
    <w:p w:rsidR="006D3DDB" w:rsidRDefault="006D3DDB" w:rsidP="006D3DDB">
      <w:pPr>
        <w:widowControl w:val="0"/>
        <w:autoSpaceDE w:val="0"/>
        <w:autoSpaceDN w:val="0"/>
        <w:adjustRightInd w:val="0"/>
        <w:spacing w:line="0" w:lineRule="atLeast"/>
        <w:jc w:val="right"/>
        <w:rPr>
          <w:sz w:val="28"/>
          <w:szCs w:val="28"/>
        </w:rPr>
      </w:pPr>
      <w:r>
        <w:rPr>
          <w:sz w:val="28"/>
          <w:szCs w:val="28"/>
        </w:rPr>
        <w:t>Новосибирской области</w:t>
      </w:r>
    </w:p>
    <w:p w:rsidR="006D3DDB" w:rsidRDefault="006D3DDB" w:rsidP="006D3DDB">
      <w:pPr>
        <w:widowControl w:val="0"/>
        <w:autoSpaceDE w:val="0"/>
        <w:autoSpaceDN w:val="0"/>
        <w:adjustRightInd w:val="0"/>
        <w:spacing w:line="0" w:lineRule="atLeast"/>
        <w:jc w:val="right"/>
        <w:rPr>
          <w:sz w:val="28"/>
          <w:szCs w:val="28"/>
        </w:rPr>
      </w:pPr>
      <w:r>
        <w:rPr>
          <w:sz w:val="28"/>
          <w:szCs w:val="28"/>
        </w:rPr>
        <w:t xml:space="preserve"> от «_10_»03.2015г.  №  23</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pStyle w:val="ConsPlusTitle"/>
        <w:spacing w:line="0" w:lineRule="atLeast"/>
        <w:jc w:val="center"/>
        <w:rPr>
          <w:rFonts w:ascii="Times New Roman" w:hAnsi="Times New Roman" w:cs="Times New Roman"/>
          <w:sz w:val="28"/>
          <w:szCs w:val="28"/>
        </w:rPr>
      </w:pPr>
      <w:bookmarkStart w:id="0" w:name="Par32"/>
      <w:bookmarkEnd w:id="0"/>
      <w:r>
        <w:rPr>
          <w:rFonts w:ascii="Times New Roman" w:hAnsi="Times New Roman" w:cs="Times New Roman"/>
          <w:sz w:val="28"/>
          <w:szCs w:val="28"/>
        </w:rPr>
        <w:t>АДМИНИСТРАТИВНЫЙ РЕГЛАМЕНТ</w:t>
      </w:r>
    </w:p>
    <w:p w:rsidR="006D3DDB" w:rsidRDefault="006D3DDB" w:rsidP="006D3DDB">
      <w:pPr>
        <w:pStyle w:val="ConsPlusTitle"/>
        <w:spacing w:line="0" w:lineRule="atLeast"/>
        <w:jc w:val="center"/>
        <w:rPr>
          <w:rFonts w:ascii="Times New Roman" w:hAnsi="Times New Roman" w:cs="Times New Roman"/>
          <w:sz w:val="28"/>
          <w:szCs w:val="28"/>
        </w:rPr>
      </w:pPr>
      <w:r>
        <w:rPr>
          <w:rFonts w:ascii="Times New Roman" w:hAnsi="Times New Roman" w:cs="Times New Roman"/>
          <w:sz w:val="28"/>
          <w:szCs w:val="28"/>
        </w:rPr>
        <w:t>ОСУЩЕСТВЛЕНИЯ МУНИЦИПАЛЬНОГО ЛЕСНОГО КОНТРОЛЯ</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jc w:val="center"/>
        <w:outlineLvl w:val="1"/>
        <w:rPr>
          <w:sz w:val="28"/>
          <w:szCs w:val="28"/>
        </w:rPr>
      </w:pPr>
      <w:r>
        <w:rPr>
          <w:sz w:val="28"/>
          <w:szCs w:val="28"/>
        </w:rPr>
        <w:t>1. Общие положения</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1.1. Административный регламент осуществления муниципального лесного контроля (далее - административный регламент) устанавливает требования к порядку осуществления муниципального лесного контроля на территории Шайдуровского сельсовета Сузунского района Новосибирской области, состав, последовательность, сроки и требования к выполнению административных процедур (действий), порядок и формы контроля за осуществлением муниципального лесного контроля, порядок досудебного (внесудебного) обжалования решений и действий (бездействия) администрации Шайдуровского сельсовета Сузунского района Новосибирской области (далее – администрации муниципального образования), осуществляющей муниципальный лесной контроль, а также ее должностных лиц.</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1.2. Наименование муниципального контроля - муниципальный лесной контроль на территории Шайдуровского сельсовета Сузунского района Новосибирской области (далее - муниципальный лесной контроль).</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1.3. Муниципальный лесной контроль проводится в форме проверок (плановых и внеплановых) соблюдения юридическими лицами, индивидуальными предпринимателями (далее - субъект проверок),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на территории Шайдуровского сельсовета Сузунского района Новосибирской области (далее - муниципального образования).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1.4. Муниципальный лесной контроль осуществляет администрация муниципального образования.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Проведение проверок (плановых и внеплановых) осуществляет администрация муниципального образования.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1.5. Муниципальный лесной контроль осуществляется в соответствии с:</w:t>
      </w:r>
    </w:p>
    <w:p w:rsidR="006D3DDB" w:rsidRDefault="00D5025E" w:rsidP="006D3DDB">
      <w:pPr>
        <w:widowControl w:val="0"/>
        <w:autoSpaceDE w:val="0"/>
        <w:autoSpaceDN w:val="0"/>
        <w:adjustRightInd w:val="0"/>
        <w:spacing w:line="0" w:lineRule="atLeast"/>
        <w:ind w:firstLine="540"/>
        <w:jc w:val="both"/>
        <w:rPr>
          <w:sz w:val="28"/>
          <w:szCs w:val="28"/>
        </w:rPr>
      </w:pPr>
      <w:hyperlink r:id="rId12" w:history="1">
        <w:r w:rsidR="006D3DDB">
          <w:rPr>
            <w:rStyle w:val="af0"/>
            <w:sz w:val="28"/>
            <w:szCs w:val="28"/>
          </w:rPr>
          <w:t>Конституцией</w:t>
        </w:r>
      </w:hyperlink>
      <w:r w:rsidR="006D3DDB">
        <w:rPr>
          <w:sz w:val="28"/>
          <w:szCs w:val="28"/>
        </w:rPr>
        <w:t xml:space="preserve"> Российской Федерации ("Российская газета", 1993, № 237);</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Лесным </w:t>
      </w:r>
      <w:hyperlink r:id="rId13" w:history="1">
        <w:r>
          <w:rPr>
            <w:rStyle w:val="af0"/>
            <w:sz w:val="28"/>
            <w:szCs w:val="28"/>
          </w:rPr>
          <w:t>кодексом</w:t>
        </w:r>
      </w:hyperlink>
      <w:r>
        <w:rPr>
          <w:sz w:val="28"/>
          <w:szCs w:val="28"/>
        </w:rPr>
        <w:t xml:space="preserve"> Российской Федерации ("Собрание законодательства Российской Федерации", 2006, № 50);</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Федеральным </w:t>
      </w:r>
      <w:hyperlink r:id="rId14" w:history="1">
        <w:r>
          <w:rPr>
            <w:rStyle w:val="af0"/>
            <w:sz w:val="28"/>
            <w:szCs w:val="28"/>
          </w:rPr>
          <w:t>законом</w:t>
        </w:r>
      </w:hyperlink>
      <w:r>
        <w:rPr>
          <w:sz w:val="28"/>
          <w:szCs w:val="28"/>
        </w:rPr>
        <w:t xml:space="preserve"> от 06.10.2003 № 131-ФЗ "Об общих принципах организации местного самоуправления в Российской Федерации" ("Российская газета", 2003, № 202);</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lastRenderedPageBreak/>
        <w:t xml:space="preserve">Федеральным </w:t>
      </w:r>
      <w:hyperlink r:id="rId15" w:history="1">
        <w:r>
          <w:rPr>
            <w:rStyle w:val="af0"/>
            <w:sz w:val="28"/>
            <w:szCs w:val="28"/>
          </w:rPr>
          <w:t>законом</w:t>
        </w:r>
      </w:hyperlink>
      <w:r>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2008, № 266);</w:t>
      </w:r>
    </w:p>
    <w:p w:rsidR="006D3DDB" w:rsidRDefault="00D5025E" w:rsidP="006D3DDB">
      <w:pPr>
        <w:widowControl w:val="0"/>
        <w:autoSpaceDE w:val="0"/>
        <w:autoSpaceDN w:val="0"/>
        <w:adjustRightInd w:val="0"/>
        <w:spacing w:line="0" w:lineRule="atLeast"/>
        <w:ind w:firstLine="540"/>
        <w:jc w:val="both"/>
        <w:rPr>
          <w:sz w:val="28"/>
          <w:szCs w:val="28"/>
        </w:rPr>
      </w:pPr>
      <w:hyperlink r:id="rId16" w:history="1">
        <w:r w:rsidR="006D3DDB">
          <w:rPr>
            <w:rStyle w:val="af0"/>
            <w:sz w:val="28"/>
            <w:szCs w:val="28"/>
          </w:rPr>
          <w:t>постановлением</w:t>
        </w:r>
      </w:hyperlink>
      <w:r w:rsidR="006D3DDB">
        <w:rPr>
          <w:sz w:val="28"/>
          <w:szCs w:val="28"/>
        </w:rPr>
        <w:t xml:space="preserve">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 28);</w:t>
      </w:r>
    </w:p>
    <w:p w:rsidR="006D3DDB" w:rsidRDefault="00D5025E" w:rsidP="006D3DDB">
      <w:pPr>
        <w:widowControl w:val="0"/>
        <w:autoSpaceDE w:val="0"/>
        <w:autoSpaceDN w:val="0"/>
        <w:adjustRightInd w:val="0"/>
        <w:spacing w:line="0" w:lineRule="atLeast"/>
        <w:ind w:firstLine="540"/>
        <w:jc w:val="both"/>
        <w:rPr>
          <w:sz w:val="28"/>
          <w:szCs w:val="28"/>
        </w:rPr>
      </w:pPr>
      <w:hyperlink r:id="rId17" w:history="1">
        <w:r w:rsidR="006D3DDB">
          <w:rPr>
            <w:rStyle w:val="af0"/>
            <w:sz w:val="28"/>
            <w:szCs w:val="28"/>
          </w:rPr>
          <w:t>приказом</w:t>
        </w:r>
      </w:hyperlink>
      <w:r w:rsidR="006D3DDB">
        <w:rPr>
          <w:sz w:val="28"/>
          <w:szCs w:val="28"/>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2009, № 85);</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1.6. Предметом муниципального лесного контроля является соблюдение юридическими лицами, индивидуальными предпринимателями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на территории муниципального образования.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1.7. При осуществлении мероприятий по муниципальному лесному контролю должностные лица администрации муниципального образования, уполномоченные на осуществление муниципального лесного контроля (далее - должностные лица администрации), имеют право:</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осуществлять мероприятия, входящие в предмет проверки, в пределах предоставленных полномочий;</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получать от субъекта проверки информацию, которая относится к предмету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обращаться в органы внутренних дел за содействием в предотвращении или пресечении действий, препятствующих осуществлению муниципального лесного контроля, а также в установлении (выявлении) лиц, виновных в нарушении требований действующего законодательства;</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субъектов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лесного контроля.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1.8. При осуществлении мероприятий по муниципальному лесному контролю должностные лица администрации обязаны:</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своевременно и в полной мере исполнять предоставленные в соответствии с действующим законодательством, муниципальными правовыми актами муниципального образования полномочия по предупреждению, выявлению и пресечению нарушений требований федеральных законов, законов </w:t>
      </w:r>
      <w:r>
        <w:rPr>
          <w:sz w:val="28"/>
          <w:szCs w:val="28"/>
        </w:rPr>
        <w:lastRenderedPageBreak/>
        <w:t>Новосибирской области и муниципальных правовых актов муниципального образования по вопросам использования, охраны, защиты и воспроизводства лесов;</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соблюдать действующее законодательство, муниципальные правовые акты муниципального образования, права и законные интересы субъектов проверок;</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проводить проверку на основании распоряжения  главы муниципального образования  о проведении проверки в соответствии с ее назначением;</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главы муниципального образования;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не препятствовать субъекту проверки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представлять субъекту проверки (его уполномоченному представителю), присутствующему при проведении проверки, информацию и документы, относящиеся к предмету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знакомить субъекта проверки (его уполномоченного представителя) с результатами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физических, юридических лиц и индивидуальных предпринимателей;</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доказывать обоснованность своих действий при их обжаловании субъектами проверок в порядке, установленном законодательством Российской Федерации;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соблюдать сроки проведения проверки, установленные Федеральным </w:t>
      </w:r>
      <w:hyperlink r:id="rId18" w:history="1">
        <w:r>
          <w:rPr>
            <w:rStyle w:val="af0"/>
            <w:sz w:val="28"/>
            <w:szCs w:val="28"/>
          </w:rPr>
          <w:t>законом</w:t>
        </w:r>
      </w:hyperlink>
      <w:r>
        <w:rPr>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 муниципального образования;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перед началом проведения выездной проверки по просьбе субъекта проверки (его уполномоченного представителя) ознакомить с положениями административного регламента, в соответствии с которым проводится проверка;</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1.9. Субъекты проверок при проведении проверки имеют право:</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непосредственно присутствовать при проведении проверки, давать объяснения по вопросам, относящимся к предмету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получать от должностных лиц администрации информацию, которая </w:t>
      </w:r>
      <w:r>
        <w:rPr>
          <w:sz w:val="28"/>
          <w:szCs w:val="28"/>
        </w:rPr>
        <w:lastRenderedPageBreak/>
        <w:t>относится к предмету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обжаловать действия (бездействие) администрации муниципального образования, должностных лиц администрации, повлекшие за собой нарушение прав субъекта проверки при проведении проверки, в административном и (или) судебном порядке в соответствии с законодательством Российской Федерации;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осуществлять иные права, предусмотренные действующим законодательством Российской Федерации.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1.10. Субъекты проверок при проведении проверки обязаны:</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представлять должностным лицам администрации, проводящим проверку, необходимые документы;</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обеспечивать присутствие руководителей или иных должностных лиц, юридических лиц; присутствовать лично или обеспечить присутствие уполномоченных представителей (для индивидуальных предпринимателей);</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не препятствовать осуществлению должностными лицами администрации  муниципального лесного контроля;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исполнять иные обязанности, предусмотренные действующим законодательством.</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1.11. Результатом осуществления муниципального лесного контроля является акт проверки и принятие мер при выявлении нарушений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jc w:val="center"/>
        <w:outlineLvl w:val="1"/>
        <w:rPr>
          <w:sz w:val="28"/>
          <w:szCs w:val="28"/>
        </w:rPr>
      </w:pPr>
      <w:r>
        <w:rPr>
          <w:sz w:val="28"/>
          <w:szCs w:val="28"/>
        </w:rPr>
        <w:t>2. Требования к порядку осуществления</w:t>
      </w:r>
    </w:p>
    <w:p w:rsidR="006D3DDB" w:rsidRDefault="006D3DDB" w:rsidP="006D3DDB">
      <w:pPr>
        <w:widowControl w:val="0"/>
        <w:autoSpaceDE w:val="0"/>
        <w:autoSpaceDN w:val="0"/>
        <w:adjustRightInd w:val="0"/>
        <w:spacing w:line="0" w:lineRule="atLeast"/>
        <w:jc w:val="center"/>
        <w:rPr>
          <w:sz w:val="28"/>
          <w:szCs w:val="28"/>
        </w:rPr>
      </w:pPr>
      <w:r>
        <w:rPr>
          <w:sz w:val="28"/>
          <w:szCs w:val="28"/>
        </w:rPr>
        <w:t>муниципального лесного контроля</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2.1. </w:t>
      </w:r>
      <w:hyperlink r:id="rId19" w:anchor="Par278" w:history="1">
        <w:r>
          <w:rPr>
            <w:rStyle w:val="af0"/>
            <w:color w:val="000000"/>
            <w:sz w:val="28"/>
            <w:szCs w:val="28"/>
          </w:rPr>
          <w:t>Информация</w:t>
        </w:r>
      </w:hyperlink>
      <w:r>
        <w:rPr>
          <w:sz w:val="28"/>
          <w:szCs w:val="28"/>
        </w:rPr>
        <w:t xml:space="preserve"> о месте нахождения, графике работы, номерах контактных телефонов и адресе электронной почты муниципального образования приводится в приложении 1 и размещается на официальном сайте Сузунского района  (maslyanino.nso.ru). Для получения информации об осуществлении муниципального лесного контроля, сведений о ходе осуществления муниципального лесного контроля субъекты проверок и иные заинтересованные лица (далее - заявитель) обращаются в администрацию муниципального образования.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2.2. Информация по вопросам осуществления муниципального лесного контроля, сведения о ходе осуществления муниципального лесного контроля предоставляются заявителям в устной (лично или по телефону) или письменной форме, в том числе в электронной форме.</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При ответах по телефону должностные лица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w:t>
      </w:r>
      <w:r>
        <w:rPr>
          <w:sz w:val="28"/>
          <w:szCs w:val="28"/>
        </w:rPr>
        <w:lastRenderedPageBreak/>
        <w:t>принявшего телефонный звонок.</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При обращении за информацией заявителя лично должностные лица администрации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20 минут.</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Если для подготовки ответа на устное обращение требуется более 15 минут, должностное лицо администрации,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лесного контроля, сведений о ходе осуществления муниципального лесного контроля. Письменное обращение регистрируется в день поступления в администрацию муниципального образования.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При обращении за информацией в письменной форме ответ направляется в виде почтового отправления в адрес заявителя в течение 30 дней со дня регистрации обращения.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(функций)), ответ направляется по адресу электронной почты, указанному в обращении, в течение 30 дней со дня регистрации обращения.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должностные лица админитсрации вправе продлить срок рассмотрения обращения не более чем на 30 дней, уведомив заявителя о продлении срока рассмотрения.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В письменном ответе на обращение указывается фамилия и номер телефона исполнителя. Письменный ответ направляется по почтовому адресу заявителя, указанному в обращении.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Если в письменном обращении не указаны фамилия физического лица (наименование юридического лица), направившего обращение, и почтовый адрес, адрес электронной почты, по которому должен быть направлен ответ, ответ на обращение не дается.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Если текст обращения в письменной форме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заявителю, направившему обращение, если его фамилия (наименование) и почтовый адрес или адрес электронной почты поддаются </w:t>
      </w:r>
      <w:r>
        <w:rPr>
          <w:sz w:val="28"/>
          <w:szCs w:val="28"/>
        </w:rPr>
        <w:lastRenderedPageBreak/>
        <w:t>прочтению.</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жалобе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администрацию муниципального образования или одному и тому же должностному лицу администрации. О данном решении уведомляется заявитель, направивший обращение.</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2.3. В помещениях администрации муниципального образования предусматриваются места для информирования заявителей и заполнения документов.</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Информационные стенды содержат следующую информацию по вопросам осуществления муниципального лесного контроля: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выдержки из нормативных правовых актов, содержащих нормы, регулирующие деятельность по осуществлению муниципального лесного контроля;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образцы заполнения документов;</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справочную информацию о должностных лицах, осуществляющих муниципальный лесной контроль, о графике работы, номерах телефонов, адресах электронной почты;</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текст административного регламента с приложениями.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2.4. Общий срок проведения плановых и внеплановых проверок (документарных или выездных) при осуществлении муниципального лесного контроля не может превышать 20 рабочих дней.</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Плановые проверки в отношении юридических лиц и индивидуальных предпринимателей проводятся не чаще чем один раз в три года.</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2.5.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20 рабочих дней, в отношении малых предприятий, микропредприятий - не более чем на 15 часов.</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jc w:val="center"/>
        <w:outlineLvl w:val="1"/>
        <w:rPr>
          <w:sz w:val="28"/>
          <w:szCs w:val="28"/>
        </w:rPr>
      </w:pPr>
      <w:r>
        <w:rPr>
          <w:sz w:val="28"/>
          <w:szCs w:val="28"/>
        </w:rPr>
        <w:t>3. Состав, последовательность и сроки выполнения</w:t>
      </w:r>
    </w:p>
    <w:p w:rsidR="006D3DDB" w:rsidRDefault="006D3DDB" w:rsidP="006D3DDB">
      <w:pPr>
        <w:widowControl w:val="0"/>
        <w:autoSpaceDE w:val="0"/>
        <w:autoSpaceDN w:val="0"/>
        <w:adjustRightInd w:val="0"/>
        <w:spacing w:line="0" w:lineRule="atLeast"/>
        <w:jc w:val="center"/>
        <w:rPr>
          <w:sz w:val="28"/>
          <w:szCs w:val="28"/>
        </w:rPr>
      </w:pPr>
      <w:r>
        <w:rPr>
          <w:sz w:val="28"/>
          <w:szCs w:val="28"/>
        </w:rPr>
        <w:t>административных процедур (действий),</w:t>
      </w:r>
    </w:p>
    <w:p w:rsidR="006D3DDB" w:rsidRDefault="006D3DDB" w:rsidP="006D3DDB">
      <w:pPr>
        <w:widowControl w:val="0"/>
        <w:autoSpaceDE w:val="0"/>
        <w:autoSpaceDN w:val="0"/>
        <w:adjustRightInd w:val="0"/>
        <w:spacing w:line="0" w:lineRule="atLeast"/>
        <w:jc w:val="center"/>
        <w:rPr>
          <w:sz w:val="28"/>
          <w:szCs w:val="28"/>
        </w:rPr>
      </w:pPr>
      <w:r>
        <w:rPr>
          <w:sz w:val="28"/>
          <w:szCs w:val="28"/>
        </w:rPr>
        <w:t>требования к порядку их выполнения</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Осуществление муниципального лесного контроля предусматривает выполнение следующих административных процедур:</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подготовка и утверждение ежегодных планов проведения плановых проверок;</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принятие решения о проведении проверки и подготовка к проведению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проведение проверки и составление акта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принятие мер при выявлении нарушений в деятельности субъекта проверки.</w:t>
      </w:r>
    </w:p>
    <w:p w:rsidR="006D3DDB" w:rsidRDefault="00D5025E" w:rsidP="006D3DDB">
      <w:pPr>
        <w:widowControl w:val="0"/>
        <w:autoSpaceDE w:val="0"/>
        <w:autoSpaceDN w:val="0"/>
        <w:adjustRightInd w:val="0"/>
        <w:spacing w:line="0" w:lineRule="atLeast"/>
        <w:ind w:firstLine="540"/>
        <w:jc w:val="both"/>
        <w:rPr>
          <w:sz w:val="28"/>
          <w:szCs w:val="28"/>
        </w:rPr>
      </w:pPr>
      <w:hyperlink r:id="rId20" w:anchor="Par327" w:history="1">
        <w:r w:rsidR="006D3DDB">
          <w:rPr>
            <w:rStyle w:val="af0"/>
            <w:color w:val="000000"/>
            <w:sz w:val="28"/>
            <w:szCs w:val="28"/>
          </w:rPr>
          <w:t>Блок-схема</w:t>
        </w:r>
      </w:hyperlink>
      <w:r w:rsidR="006D3DDB">
        <w:rPr>
          <w:sz w:val="28"/>
          <w:szCs w:val="28"/>
        </w:rPr>
        <w:t xml:space="preserve"> осуществления муниципального лесного контроля представлена в приложении 2.</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jc w:val="center"/>
        <w:outlineLvl w:val="2"/>
        <w:rPr>
          <w:sz w:val="28"/>
          <w:szCs w:val="28"/>
        </w:rPr>
      </w:pPr>
      <w:r>
        <w:rPr>
          <w:sz w:val="28"/>
          <w:szCs w:val="28"/>
        </w:rPr>
        <w:t>3.1. Подготовка и утверждение ежегодных</w:t>
      </w:r>
    </w:p>
    <w:p w:rsidR="006D3DDB" w:rsidRDefault="006D3DDB" w:rsidP="006D3DDB">
      <w:pPr>
        <w:widowControl w:val="0"/>
        <w:autoSpaceDE w:val="0"/>
        <w:autoSpaceDN w:val="0"/>
        <w:adjustRightInd w:val="0"/>
        <w:spacing w:line="0" w:lineRule="atLeast"/>
        <w:jc w:val="center"/>
        <w:rPr>
          <w:sz w:val="28"/>
          <w:szCs w:val="28"/>
        </w:rPr>
      </w:pPr>
      <w:r>
        <w:rPr>
          <w:sz w:val="28"/>
          <w:szCs w:val="28"/>
        </w:rPr>
        <w:t>планов проведения плановых проверок</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3.1.1. Основанием для начала административной процедуры является: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по подготовке и утверждению ежегодного плана проведения плановых проверок юридических лиц и индивидуальных предпринимателей - требование Федерального </w:t>
      </w:r>
      <w:hyperlink r:id="rId21" w:history="1">
        <w:r>
          <w:rPr>
            <w:rStyle w:val="af0"/>
            <w:sz w:val="28"/>
            <w:szCs w:val="28"/>
          </w:rPr>
          <w:t>закона</w:t>
        </w:r>
      </w:hyperlink>
      <w:r>
        <w:rPr>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3.1.2. Проект ежегодного </w:t>
      </w:r>
      <w:hyperlink r:id="rId22" w:anchor="Par387" w:history="1">
        <w:r>
          <w:rPr>
            <w:rStyle w:val="af0"/>
            <w:color w:val="000000"/>
            <w:sz w:val="28"/>
            <w:szCs w:val="28"/>
          </w:rPr>
          <w:t>плана</w:t>
        </w:r>
      </w:hyperlink>
      <w:r>
        <w:rPr>
          <w:sz w:val="28"/>
          <w:szCs w:val="28"/>
        </w:rPr>
        <w:t xml:space="preserve"> проведения плановых проверок юридических лиц и индивидуальных предпринимателей разрабатывается должностным лицом администрации по типовой форме ежегодного </w:t>
      </w:r>
      <w:hyperlink r:id="rId23" w:history="1">
        <w:r>
          <w:rPr>
            <w:rStyle w:val="af0"/>
            <w:color w:val="000000"/>
            <w:sz w:val="28"/>
            <w:szCs w:val="28"/>
          </w:rPr>
          <w:t>плана</w:t>
        </w:r>
      </w:hyperlink>
      <w:r>
        <w:rPr>
          <w:sz w:val="28"/>
          <w:szCs w:val="28"/>
        </w:rPr>
        <w:t xml:space="preserve">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Подготовленный проект ежегодного плана проведения плановых проверок юридических лиц и индивидуальных предпринимателей до 1 сентября года, предшествующего году проведения плановых проверок, направляется ответственным должностным лицом администрации  в прокуратуру Сузунского района.</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Администрация муниципального образования  рассматривает предложения прокуратуры Сузунского района и по итогам их рассмотрения до 1 ноября года, предшествующего году проведения плановых проверок, распоряжением  главы муниципального образования  утверждает ежегодный план проведения плановых проверок юридических лиц и индивидуальных предпринимателей и направляет его в прокуратуру Сузунского района.</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3.1.3. Ежегодные планы проведения плановых проверок юридических лиц и индивидуальных предпринимателей   доводятся до сведения заинтересованных лиц посредством их размещения на официальном сайте Сузунского района и опубликования в печатном издании муниципального образования.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3.1.4. Результатом административной процедуры по подготовке и </w:t>
      </w:r>
      <w:r>
        <w:rPr>
          <w:sz w:val="28"/>
          <w:szCs w:val="28"/>
        </w:rPr>
        <w:lastRenderedPageBreak/>
        <w:t>утверждению ежегодного плана проведения плановых проверок является утвержденный главой  муниципального образования  ежегодный план проведения плановых проверок юридических лиц и индивидуальных предпринимателей.</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3.1.5. Срок административной процедуры по подготовке и утверждению ежегодного плана проведения плановых проверок юридических лиц и индивидуальных предпринимателей - до 1 ноября года, предшествующего году проведения плановых проверок.</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jc w:val="center"/>
        <w:outlineLvl w:val="2"/>
        <w:rPr>
          <w:sz w:val="28"/>
          <w:szCs w:val="28"/>
        </w:rPr>
      </w:pPr>
      <w:r>
        <w:rPr>
          <w:sz w:val="28"/>
          <w:szCs w:val="28"/>
        </w:rPr>
        <w:t>3.2. Принятие решения о проведении проверки</w:t>
      </w:r>
    </w:p>
    <w:p w:rsidR="006D3DDB" w:rsidRDefault="006D3DDB" w:rsidP="006D3DDB">
      <w:pPr>
        <w:widowControl w:val="0"/>
        <w:autoSpaceDE w:val="0"/>
        <w:autoSpaceDN w:val="0"/>
        <w:adjustRightInd w:val="0"/>
        <w:spacing w:line="0" w:lineRule="atLeast"/>
        <w:jc w:val="center"/>
        <w:rPr>
          <w:sz w:val="28"/>
          <w:szCs w:val="28"/>
        </w:rPr>
      </w:pPr>
      <w:r>
        <w:rPr>
          <w:sz w:val="28"/>
          <w:szCs w:val="28"/>
        </w:rPr>
        <w:t>и подготовка к проведению проверки</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3.2.1.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ежегодный план проведения плановых проверок юридических лиц и индивидуальных предпринимателей   (далее - ежегодный план).</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3.2.2.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6D3DDB" w:rsidRDefault="006D3DDB" w:rsidP="006D3DDB">
      <w:pPr>
        <w:widowControl w:val="0"/>
        <w:autoSpaceDE w:val="0"/>
        <w:autoSpaceDN w:val="0"/>
        <w:adjustRightInd w:val="0"/>
        <w:spacing w:line="0" w:lineRule="atLeast"/>
        <w:ind w:firstLine="540"/>
        <w:jc w:val="both"/>
        <w:rPr>
          <w:sz w:val="28"/>
          <w:szCs w:val="28"/>
        </w:rPr>
      </w:pPr>
      <w:bookmarkStart w:id="1" w:name="Par146"/>
      <w:bookmarkEnd w:id="1"/>
      <w:r>
        <w:rPr>
          <w:sz w:val="28"/>
          <w:szCs w:val="28"/>
        </w:rPr>
        <w:t>3.2.2.1. Истечение срока исполнения субъектом проверки ранее выданного предписания об устранении выявленного нарушения обязательных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на территории муниципального образования.</w:t>
      </w:r>
    </w:p>
    <w:p w:rsidR="006D3DDB" w:rsidRDefault="006D3DDB" w:rsidP="006D3DDB">
      <w:pPr>
        <w:widowControl w:val="0"/>
        <w:autoSpaceDE w:val="0"/>
        <w:autoSpaceDN w:val="0"/>
        <w:adjustRightInd w:val="0"/>
        <w:spacing w:line="0" w:lineRule="atLeast"/>
        <w:ind w:firstLine="540"/>
        <w:jc w:val="both"/>
        <w:rPr>
          <w:sz w:val="28"/>
          <w:szCs w:val="28"/>
        </w:rPr>
      </w:pPr>
      <w:bookmarkStart w:id="2" w:name="Par147"/>
      <w:bookmarkEnd w:id="2"/>
      <w:r>
        <w:rPr>
          <w:sz w:val="28"/>
          <w:szCs w:val="28"/>
        </w:rPr>
        <w:t>3.2.2.2. Поступление в администрацию муниципального образования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6D3DDB" w:rsidRDefault="006D3DDB" w:rsidP="006D3DDB">
      <w:pPr>
        <w:widowControl w:val="0"/>
        <w:autoSpaceDE w:val="0"/>
        <w:autoSpaceDN w:val="0"/>
        <w:adjustRightInd w:val="0"/>
        <w:spacing w:line="0" w:lineRule="atLeast"/>
        <w:ind w:firstLine="540"/>
        <w:jc w:val="both"/>
        <w:rPr>
          <w:sz w:val="28"/>
          <w:szCs w:val="28"/>
        </w:rPr>
      </w:pPr>
      <w:bookmarkStart w:id="3" w:name="Par149"/>
      <w:bookmarkEnd w:id="3"/>
      <w:r>
        <w:rPr>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3.2.3. Обращения и заявления, не позволяющие установить лицо, обратившееся в администрацию муниципального образования, а также обращения и заявления, не содержащие сведений о фактах, указанных в </w:t>
      </w:r>
      <w:hyperlink r:id="rId24" w:anchor="Par147" w:history="1">
        <w:r>
          <w:rPr>
            <w:rStyle w:val="af0"/>
            <w:color w:val="000000"/>
            <w:sz w:val="28"/>
            <w:szCs w:val="28"/>
          </w:rPr>
          <w:t>подпункте 3.2.2.2</w:t>
        </w:r>
      </w:hyperlink>
      <w:r>
        <w:rPr>
          <w:sz w:val="28"/>
          <w:szCs w:val="28"/>
        </w:rPr>
        <w:t>, не могут служить основанием для проведения внеплановой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3.2.4. Плановые и внеплановые проверки проводятся на основании распоряжения главы  муниципального образования  о проведении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Подготовку к проведению проверки (плановой, внеплановой) осуществляют должностные лица администрации, ответственные за организацию проведения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lastRenderedPageBreak/>
        <w:t>Не позднее 14 дней до дня проведения плановой проверки, указанной в ежегодном плане, уполномоченный специалист администрации, ответственный за организацию проведения проверки (далее - специалист, ответственный за организацию проверки), осуществляет в течение трех рабочих дней подготовку проекта распоряжения главы муниципального образования: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о проведении плановой проверки юридического лица, индивидуального предпринимателя - в соответствии с типовой формой распоряжения (</w:t>
      </w:r>
      <w:hyperlink r:id="rId25" w:history="1">
        <w:r>
          <w:rPr>
            <w:rStyle w:val="af0"/>
            <w:color w:val="000000"/>
            <w:sz w:val="28"/>
            <w:szCs w:val="28"/>
          </w:rPr>
          <w:t>приказа</w:t>
        </w:r>
      </w:hyperlink>
      <w:r>
        <w:rPr>
          <w:color w:val="000000"/>
          <w:sz w:val="28"/>
          <w:szCs w:val="28"/>
        </w:rPr>
        <w:t>)</w:t>
      </w:r>
      <w:r>
        <w:rPr>
          <w:sz w:val="28"/>
          <w:szCs w:val="28"/>
        </w:rPr>
        <w:t>, утвержденной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 </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Проект распоряжения главы муниципального образования  о проведении плановой проверки подписывается главой муниципального образования  в течение трех рабочих дней со дня его передачи на подпись.</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3.2.5.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и индивидуальных предпринимателей осуществляется должностными лицами администрации   по основаниям, указанным в </w:t>
      </w:r>
      <w:hyperlink r:id="rId26" w:anchor="Par147" w:history="1">
        <w:r>
          <w:rPr>
            <w:rStyle w:val="af0"/>
            <w:color w:val="000000"/>
            <w:sz w:val="28"/>
            <w:szCs w:val="28"/>
          </w:rPr>
          <w:t>подпункте 3.2.2.2</w:t>
        </w:r>
      </w:hyperlink>
      <w:r>
        <w:rPr>
          <w:sz w:val="28"/>
          <w:szCs w:val="28"/>
        </w:rPr>
        <w:t>, после согласования с органами прокуратуры на основании распоряжения главы  муниципального образования  о проведении внеплановой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В день истечения срока, указанного в </w:t>
      </w:r>
      <w:hyperlink r:id="rId27" w:anchor="Par146" w:history="1">
        <w:r>
          <w:rPr>
            <w:rStyle w:val="af0"/>
            <w:color w:val="000000"/>
            <w:sz w:val="28"/>
            <w:szCs w:val="28"/>
          </w:rPr>
          <w:t>подпункте 3.2.2.1</w:t>
        </w:r>
      </w:hyperlink>
      <w:r>
        <w:rPr>
          <w:sz w:val="28"/>
          <w:szCs w:val="28"/>
        </w:rPr>
        <w:t xml:space="preserve">, поступления в администрацию муниципального образования  обращений и заявлений, указанных в </w:t>
      </w:r>
      <w:hyperlink r:id="rId28" w:anchor="Par147" w:history="1">
        <w:r>
          <w:rPr>
            <w:rStyle w:val="af0"/>
            <w:color w:val="000000"/>
            <w:sz w:val="28"/>
            <w:szCs w:val="28"/>
          </w:rPr>
          <w:t>подпункте 3.2.2.2</w:t>
        </w:r>
      </w:hyperlink>
      <w:r>
        <w:rPr>
          <w:sz w:val="28"/>
          <w:szCs w:val="28"/>
        </w:rPr>
        <w:t>, специалист, ответственный за организацию проверки, осуществляет подготовку и обеспечивает согласование распоряжения главы муниципального образования  о проведении внеплановой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В день подписания распоряжения главы муниципального образования  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субъекта проверки </w:t>
      </w:r>
      <w:hyperlink r:id="rId29" w:history="1">
        <w:r>
          <w:rPr>
            <w:rStyle w:val="af0"/>
            <w:color w:val="000000"/>
            <w:sz w:val="28"/>
            <w:szCs w:val="28"/>
          </w:rPr>
          <w:t>заявление</w:t>
        </w:r>
      </w:hyperlink>
      <w:r>
        <w:rPr>
          <w:sz w:val="28"/>
          <w:szCs w:val="28"/>
        </w:rPr>
        <w:t xml:space="preserve"> о согласовании проведения внеплановой выездной проверки (далее - заявление) по типовой форме, утвержденной приказом Минэкономразвития РФ . К заявлению прилагаются копия распоряжения главы муниципального образования  о проведении внеплановой выездной проверки и документы, содержащие сведения, послужившие основанием для ее проведения.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3.2.6.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администрации    осуществляют мероприятия по ее подготовке.</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При получении решения прокурора или его заместителя об отказе в </w:t>
      </w:r>
      <w:r>
        <w:rPr>
          <w:sz w:val="28"/>
          <w:szCs w:val="28"/>
        </w:rPr>
        <w:lastRenderedPageBreak/>
        <w:t>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распоряжение  главы муниципального образования  об отмене распоряжения главы  муниципального образования  о проведении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3.2.7. Если основанием для проведения внеплановой выездной проверки юридических лиц и индивидуальных предпринимателей являются обстоятельства, указанные в </w:t>
      </w:r>
      <w:hyperlink r:id="rId30" w:anchor="Par149" w:history="1">
        <w:r>
          <w:rPr>
            <w:rStyle w:val="af0"/>
            <w:color w:val="000000"/>
            <w:sz w:val="28"/>
            <w:szCs w:val="28"/>
          </w:rPr>
          <w:t>абзаце третьем подпункта 3.2.2.2</w:t>
        </w:r>
      </w:hyperlink>
      <w:r>
        <w:rPr>
          <w:sz w:val="28"/>
          <w:szCs w:val="28"/>
        </w:rPr>
        <w:t>, и (или) обнаружение нарушений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на территории муниципального образования, то в момент совершения таких нарушений в связи с необходимостью принятия неотложных мер должностные лица муниципального образования  к проведению внеплановой проверки в отношении юридических лиц и индивидуальных предпринимателей незамедлительно с извещением органов прокуратуры в течение двадцати четырех часов о проведении мероприятий по муниципальному лесному контролю посредством направления следующих документов:</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заявление;</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копия распоряжения главы муниципального образования  о проведении внеплановой выездной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документы, содержащие сведения, послужившие основанием для ее проведения.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3.2.8. Должностные лица администрации  уведомляют субъекта проверки о проведении проверки посредством направления копии распоряжения главы муниципального образования  о проведении проверки заказным почтовым отправлением с уведомлением о вручении или любым доступным способом:</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при проведении плановой проверки - не позднее чем в течение трех рабочих дней до начала ее проведения;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hyperlink r:id="rId31" w:anchor="Par147" w:history="1">
        <w:r>
          <w:rPr>
            <w:rStyle w:val="af0"/>
            <w:color w:val="000000"/>
            <w:sz w:val="28"/>
            <w:szCs w:val="28"/>
          </w:rPr>
          <w:t>подпункте 3.2.2.2</w:t>
        </w:r>
      </w:hyperlink>
      <w:r>
        <w:rPr>
          <w:sz w:val="28"/>
          <w:szCs w:val="28"/>
        </w:rPr>
        <w:t>, - не менее чем за двадцать четыре часа до начала ее проведения.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3.2.9. Если в результате деятельности субъекта проверки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субъекта проверки о начале проведения внеплановой выездной проверки не требуется.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3.2.10. Результатом административной процедуры по принятию решения о проведении проверки и подготовке к проведению проверки является распоряжение главы муниципального образования  о проведении проверки либо распоряжение главы муниципального образования  об отмене распоряжения о проведении внеплановой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lastRenderedPageBreak/>
        <w:t>3.2.11. Срок административной процедуры по принятию решения о проведении проверки и подготовке к проведению проверки составляет 14 рабочих дней.</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jc w:val="center"/>
        <w:outlineLvl w:val="2"/>
        <w:rPr>
          <w:sz w:val="28"/>
          <w:szCs w:val="28"/>
        </w:rPr>
      </w:pPr>
      <w:r>
        <w:rPr>
          <w:sz w:val="28"/>
          <w:szCs w:val="28"/>
        </w:rPr>
        <w:t>3.3. Проведение проверки и составление акта проверки</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3.3.1. Основанием для начала административной процедуры по проведению проверки и составлению акта проверки является распоряжение главы муниципального образования  о проведении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3.3.2. Плановая и внеплановая проверка проводятся в форме документарной проверки и (или) выездной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Проверка проводится уполномоченными должностными лицами муниципального образования, указанными в распоряжении  главы  муниципального образования.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3.3.3. Документарная проверка (плановая, внеплановая) проводится по месту нахождения администрации муниципального образования.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В процессе проведения документарной проверки должностным лицом муниципального образования  в первую очередь рассматриваются документы проверяемого субъекта проверки, имеющиеся в распоряжении администрации муниципального образования, акты предыдущих проверок и иные документы о результатах осуществления лесного контроля в отношении этого субъекта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3.3.4. Если достоверность сведений, имеющихся в распоряжении администрации муниципального образования, вызывает обоснованные сомнения либо эти сведения не позволяют оценить исполнение субъектом проверки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должностное лицо муниципального образования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копия распоряжения главы муниципального образования  о проведении документарной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В течение десяти рабочих дней со дня получения мотивированного запроса субъекты проверок обязаны направить в администрацию муниципального образования  указанные в запросе документы.</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Указанные в запросе документы представляются в виде копий, заверенных подписью руководителя, иного должностного лица или уполномоченного представителя субъекта проверки и печатью (при ее наличии), а также в форме электронных документов.</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3.3.5.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муниципального образования  документах и (или) полученным в ходе проверки, информация об </w:t>
      </w:r>
      <w:r>
        <w:rPr>
          <w:sz w:val="28"/>
          <w:szCs w:val="28"/>
        </w:rPr>
        <w:lastRenderedPageBreak/>
        <w:t>этом направляется субъекту проверки с требованием представить необходимые пояснения в письменной форме.</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3.3.6. Если после рассмотрения представленных пояснений и документов либо при отсутствии пояснений субъекта проверки установлены признаки нарушения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должностное лицо администрации  проводит выездную проверку на основании распоряжения главы муниципального образования  о проведении выездной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3.3.7. Выездная проверка (плановая, внеплановая) проводится по месту нахождения (жительства) и (или) по месту фактического осуществления деятельности субъекта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3.3.8. Выездная проверка начинается с предъявления служебного удостоверения должностным лицом, обязательного ознакомления субъекта проверки (его уполномоченного представителя) с распоряжением главы муниципального образования  о проведении выездной проверки и с полномочиями проводящих проверку должностных лиц администрации,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Заверенная печатью копия распоряжения главы муниципального образования  о проведении проверки вручается под роспись должностным лицом администрации  субъекту проверки (его уполномоченному представителю) одновременно с предъявлением служебного удостоверения.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По результатам проверки, непосредственно после ее завершения, должностное лицо администрации  составляет в двух экземплярах </w:t>
      </w:r>
      <w:hyperlink r:id="rId32" w:history="1">
        <w:r>
          <w:rPr>
            <w:rStyle w:val="af0"/>
            <w:sz w:val="28"/>
            <w:szCs w:val="28"/>
          </w:rPr>
          <w:t>акт</w:t>
        </w:r>
      </w:hyperlink>
      <w:r>
        <w:rPr>
          <w:sz w:val="28"/>
          <w:szCs w:val="28"/>
        </w:rPr>
        <w:t xml:space="preserve"> проверки органом муниципального контроля юридического лица, индивидуального предпринимателя (далее - акт проверки юридического лица и индивидуального предпринимателя) по типовой форме, утвержденной приказом Минэкономразвития РФ.</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3.3.9. Если для составления акта проверки юридического лица и индивидуального предпринимателя либо акта проверки физического лица необходимо получить заключения по результатам проведенных специальных расследований, экспертиз, акт проверки юридического лица и индивидуального предпринимателя либо акт проверки физического лица составляется в срок, не превышающий трех рабочих дней после завершения мероприятий по контролю.</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3.3.10. К акту проверки юридического лица и индивидуального предпринимателя либо акту проверки физического лица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3.3.11. В день составления акта должностным лицом администрации  по результатам проведения проверки в журнале учета проверок, находящемся у юридических лиц и индивидуальных предпринимателей, производится запись о проведенной проверке, содержащая сведения о наименовании юридического лица </w:t>
      </w:r>
      <w:r>
        <w:rPr>
          <w:sz w:val="28"/>
          <w:szCs w:val="28"/>
        </w:rPr>
        <w:lastRenderedPageBreak/>
        <w:t>или фамилии, имени, отчестве индивидуального предпринимателя,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их подписи.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При отсутствии журнала учета проверок у юридических лиц и индивидуальных предпринимателей в акте проверки юридического лица и индивидуального предпринимателя делается соответствующая запись.</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3.3.12. Акт проверки юридического лица и индивидуального предпринимателя либо акт проверки физического лица вместе с прилагаемыми к нему документами и материалами регистрируется в </w:t>
      </w:r>
      <w:hyperlink r:id="rId33" w:anchor="Par1019" w:history="1">
        <w:r>
          <w:rPr>
            <w:rStyle w:val="af0"/>
            <w:sz w:val="28"/>
            <w:szCs w:val="28"/>
          </w:rPr>
          <w:t>журнале</w:t>
        </w:r>
      </w:hyperlink>
      <w:r>
        <w:rPr>
          <w:sz w:val="28"/>
          <w:szCs w:val="28"/>
        </w:rPr>
        <w:t xml:space="preserve"> регистрации актов проверок  .</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3.3.13. Один экземпляр акта проверки юридического лица и индивидуального предпринимателя либо акта проверки физического лица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юридического лица и индивидуального предпринимателя либо актом проверки физического лица, он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3.3.14. При отказе субъекта проверки (его уполномоченного представителя) от получения для ознакомления акта проверки юридического лица и индивидуального предпринимателя либо акта проверки физического лица на обоих экземплярах акта проверки должностные лица администрации делают надпись "от получения для ознакомления акта проверки отказался" с указанием должности, фамилии, имени, отчества субъекта проверки (его уполномоченного представителя) и удостоверяют ее своей подписью.</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3.3.15. Акт проверки юридического лица и индивидуального предпринимателя либо акт проверки физического лица считается полученным субъектом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с момента его вручения субъекту проверки под расписку;</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в день его получения субъектом проверки, если он направлен заказным почтовым отправлением с уведомлением о вручении.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3.3.16. В случае если для проведения внеплановой выездной проверки требуется согласование ее проведения с органом прокуратуры, копия акта проверки юридического лица и индивидуального предпринимателя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 юридического лица и индивидуального предпринимателя.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3.3.17. Субъект проверки в случае несогласия с фактами, выводами, предложениями, изложенными в акте проверки юридического лица и индивидуального предпринимателя либо акте проверки физического лица, либо с выданным предписанием об устранении выявленных нарушений в течение 15 </w:t>
      </w:r>
      <w:r>
        <w:rPr>
          <w:sz w:val="28"/>
          <w:szCs w:val="28"/>
        </w:rPr>
        <w:lastRenderedPageBreak/>
        <w:t>дней с даты получения акта проверки юридического лица и индивидуального предпринимателя либо акта проверки физического лица вправе представить в администрацию муниципального образования  в письменной форме возражения в отношении акта проверки юридического лица и индивидуального предпринимателя либо акта проверки физического лица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муниципального образования.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3.3.18. Результатом исполнения административной процедуры по проведению проверки и составлению акта проверки является акт проверки юридического лица и индивидуального предпринимателя либо акт проверки физического лица и вручение (направление) его субъекту проверки.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3.3.19. Общий срок исполнения административной процедуры по проведению проверки и составлению акта проверки составляет 54 календарных дня, при условии что срок проведения каждой проверки (документарной или выездной) не может превышать 20 рабочих дней.</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jc w:val="center"/>
        <w:outlineLvl w:val="2"/>
        <w:rPr>
          <w:sz w:val="28"/>
          <w:szCs w:val="28"/>
        </w:rPr>
      </w:pPr>
      <w:r>
        <w:rPr>
          <w:sz w:val="28"/>
          <w:szCs w:val="28"/>
        </w:rPr>
        <w:t>3.4. Принятие мер при выявлении нарушений</w:t>
      </w:r>
    </w:p>
    <w:p w:rsidR="006D3DDB" w:rsidRDefault="006D3DDB" w:rsidP="006D3DDB">
      <w:pPr>
        <w:widowControl w:val="0"/>
        <w:autoSpaceDE w:val="0"/>
        <w:autoSpaceDN w:val="0"/>
        <w:adjustRightInd w:val="0"/>
        <w:spacing w:line="0" w:lineRule="atLeast"/>
        <w:jc w:val="center"/>
        <w:rPr>
          <w:sz w:val="28"/>
          <w:szCs w:val="28"/>
        </w:rPr>
      </w:pPr>
      <w:r>
        <w:rPr>
          <w:sz w:val="28"/>
          <w:szCs w:val="28"/>
        </w:rPr>
        <w:t>в деятельности субъекта проверки</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3.4.1.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выявлены нарушения субъектом проверки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3.4.2. В случае выявления при проведении проверки нарушений субъектом проверки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должностные лица муниципального образования  в пределах полномочий, предусмотренных законодательством Российской Федерации, муниципальными правовыми актами муниципального образования, обязаны:</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в день составления акта проверки юридического лица и индивидуального предпринимателя либо акта проверки физического лица выдать предписание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w:t>
      </w:r>
      <w:r>
        <w:rPr>
          <w:sz w:val="28"/>
          <w:szCs w:val="28"/>
        </w:rPr>
        <w:lastRenderedPageBreak/>
        <w:t>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субъектов проверки, допустивших выявленные нарушения, к ответственности.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3.4.3. О мерах, принятых для выполнения предписания, субъект проверки должен сообщить в администрацию муниципального образования  в установленный таким предписанием срок.</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3.4.4. При непредставлении субъектом проверки в установленные сроки информации об устранении нарушений должностное лицо администрации  рассматривает и устанавливает:</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наличие основания для привлечения виновных лиц к административной ответственности за неисполнение предписания.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3.4.5.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3.4.6. В течение пяти рабочих дней должностное лицо администрации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3.4.7.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и привлечению субъектов проверки, допустивших нарушения, к ответственности.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3.4.8. Срок административной процедуры по принятию мер при выявлении нарушений в деятельности субъекта проверки составляет один рабочий день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jc w:val="center"/>
        <w:outlineLvl w:val="1"/>
        <w:rPr>
          <w:sz w:val="28"/>
          <w:szCs w:val="28"/>
        </w:rPr>
      </w:pPr>
      <w:r>
        <w:rPr>
          <w:sz w:val="28"/>
          <w:szCs w:val="28"/>
        </w:rPr>
        <w:lastRenderedPageBreak/>
        <w:t>4. Порядок и формы контроля за осуществлением</w:t>
      </w:r>
    </w:p>
    <w:p w:rsidR="006D3DDB" w:rsidRDefault="006D3DDB" w:rsidP="006D3DDB">
      <w:pPr>
        <w:widowControl w:val="0"/>
        <w:autoSpaceDE w:val="0"/>
        <w:autoSpaceDN w:val="0"/>
        <w:adjustRightInd w:val="0"/>
        <w:spacing w:line="0" w:lineRule="atLeast"/>
        <w:jc w:val="center"/>
        <w:rPr>
          <w:sz w:val="28"/>
          <w:szCs w:val="28"/>
        </w:rPr>
      </w:pPr>
      <w:r>
        <w:rPr>
          <w:sz w:val="28"/>
          <w:szCs w:val="28"/>
        </w:rPr>
        <w:t>муниципального лесного контроля</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4.1. Контроль за осуществлением муниципального лесного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муниципального образования  и положений административного регламента и контроля полноты и качества осуществления муниципального лесного контроля.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4.2. Текущий контроль осуществляется должностными лицами администрации  путем проведения ежедневного анализа соблюдения и исполнения уполномоченными специалистами администрации законодательства Российской Федерации, Новосибирской области, муниципальных правовых актов муниципального образования  и положений административного регламента.</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4.3. Контроль полноты и качества осуществления муниципального лесного контроля включает проведение проверок, рассмотрение обращений заявителей, содержащих жалобы на решения, действия (бездействие) должностных лиц муниципального образования.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4.3.1. Для проведения проверки распоряжением  главы муниципального образования  создается комиссия.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4.3.2. 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4.3.3.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4.3.4. Результаты проверки оформляются в виде акта проверки, в котором указываются выявленные недостатки и предложения об их устранении.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Акт проверки подписывается всеми членами комиссии.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4.3.5. При выявлении нарушений по результатам проведения проверок виновные лица привлекаются к дисциплинарной ответственности.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4.4. Для осуществления контроля за осуществлением муниципального лесного контроля граждане, их объединения и организации имеют право направлять в администрацию муниципального образования  индивидуальные и коллективные обращения с предложениями и рекомендациями о совершенствовании качества и порядка осуществления муниципального лесного контроля.</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jc w:val="center"/>
        <w:outlineLvl w:val="1"/>
        <w:rPr>
          <w:sz w:val="28"/>
          <w:szCs w:val="28"/>
        </w:rPr>
      </w:pPr>
      <w:r>
        <w:rPr>
          <w:sz w:val="28"/>
          <w:szCs w:val="28"/>
        </w:rPr>
        <w:t>5. Досудебный (внесудебный) порядок обжалования решений</w:t>
      </w:r>
    </w:p>
    <w:p w:rsidR="006D3DDB" w:rsidRDefault="006D3DDB" w:rsidP="006D3DDB">
      <w:pPr>
        <w:widowControl w:val="0"/>
        <w:autoSpaceDE w:val="0"/>
        <w:autoSpaceDN w:val="0"/>
        <w:adjustRightInd w:val="0"/>
        <w:spacing w:line="0" w:lineRule="atLeast"/>
        <w:jc w:val="center"/>
        <w:rPr>
          <w:sz w:val="28"/>
          <w:szCs w:val="28"/>
        </w:rPr>
      </w:pPr>
      <w:r>
        <w:rPr>
          <w:sz w:val="28"/>
          <w:szCs w:val="28"/>
        </w:rPr>
        <w:t>и действий (бездействия) администрации  муниципального образования  и ее должностных лиц</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5.1. Заявители вправе обжаловать решения, действия (бездействие) администрации муниципального образования, должностных лиц администрации муниципального образования  в досудебном (внесудебном) порядке.</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lastRenderedPageBreak/>
        <w:t>5.2. Основанием для начала процедуры досудебного (внесудебного) обжалования является поступившее обращение заявителя об обжаловании решений, действий (бездействия) администрации муниципального образования, должностных лиц муниципального образования.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5.3. Требования к порядку подачи жалобы:</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жалоба подается в письменной форме на бумажном носителе, в электронной форме в администрацию муниципального образования или устно в ходе проведения личного приема;</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жалоба на решения, принятые администрацией  муниципального образования, на действия (бездействие) должностных лиц администрации муниципального образования подается Главе муниципального образования;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Жалоба может быть направлена по почте, с использованием информационно-телекоммуникационной сети Интернет, официального сайта муниципального образования, Единого портала государственных и муниципальных услуг (функций), а также может быть принята при личном приеме заявителя.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5.4. Письменная жалоба должна содержать:</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наименование органа, осуществляющего муниципальный лесной контроль;</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наименование должности, фамилию, имя, отчество должностного лица муниципального образования, решения, действия (бездействие) которого обжалуются;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фамилию, имя, отчество (наименование) заявителя, подающего жалобу, его место жительства (место нахождения), почтовый адрес и (или) адрес электронной почты, по которому должен быть направлен ответ;</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сведения об обжалуемых решениях, действиях (бездействии);</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доводы, на основании которых заявитель не согласен с решением, действием (бездействием) администрации муниципального образования, должностных лиц администрации муниципального образования;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подпись заявителя или его представителя (печать - при наличии) и дату.</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Заявителем могут быть представлены документы, подтверждающие его доводы, изложенные в жалобе, или их копии. В таком случае в жалобе приводится перечень прилагаемых к ней документов.</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5.5. Заявитель имеет право на получение информации и документов, необходимых для обоснования и рассмотрения жалобы.</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5.6. Жалоба заявителя регистрируется в день поступления и рассматривается в течение 30 дней со дня ее регистрации в администрации муниципального образования.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5.7. Содержание устной жалобы заносится в карточку личного приема заявителя. Если изложенные в устной жалобе факты и обстоятельства являются очевидными и не требуют дополнительной проверки, ответ на жалобу, с согласия заявителя, может быть дан устно в ходе личного приема заявителя. В остальных случаях дается письменный ответ по существу поставленных в жалобе вопросов.</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 xml:space="preserve">5.8.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w:t>
      </w:r>
      <w:r>
        <w:rPr>
          <w:sz w:val="28"/>
          <w:szCs w:val="28"/>
        </w:rPr>
        <w:lastRenderedPageBreak/>
        <w:t>результатах рассмотрения жалобы (способом, указанным заявителем в жалобе: лично, по почте или в электронной форме).</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5.9. Если текст жалобы в письменной форме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пяти дней со дня регистрации жалобы сообщается заявителю, направившему жалобу, если его фамилия (наименование) и почтовый адрес или адрес электронной почты поддаются прочтению.</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Если в тексте жалобы содержатся нецензурные либо оскорбительные выражения, угрозы жизни, здоровью и имуществу должностного лица, а также членов его семьи, должностное лицо администрации муниципального образования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Если в тексте жалобы содержится вопрос, на который заявителю многократно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администрации  муниципального образования, которому направлена жалоба,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одному и тому же должностному лицу администрации муниципального образования. О данном решении уведомляется заявитель, направивший жалобу.</w:t>
      </w:r>
    </w:p>
    <w:p w:rsidR="006D3DDB" w:rsidRDefault="006D3DDB" w:rsidP="006D3DDB">
      <w:pPr>
        <w:widowControl w:val="0"/>
        <w:autoSpaceDE w:val="0"/>
        <w:autoSpaceDN w:val="0"/>
        <w:adjustRightInd w:val="0"/>
        <w:spacing w:line="0" w:lineRule="atLeast"/>
        <w:ind w:firstLine="540"/>
        <w:jc w:val="both"/>
        <w:rPr>
          <w:sz w:val="28"/>
          <w:szCs w:val="28"/>
        </w:rPr>
      </w:pPr>
      <w:r>
        <w:rPr>
          <w:sz w:val="28"/>
          <w:szCs w:val="28"/>
        </w:rPr>
        <w:t>Если в письменной жалобе не указаны фамилия (наименование) заявителя, направившего жалобу, почтовый адрес (адрес места нахождения), адрес электронной почты, по которому должен быть направлен ответ, ответ на жалобу не дается. Если в тексте жалобы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outlineLvl w:val="1"/>
        <w:rPr>
          <w:sz w:val="28"/>
          <w:szCs w:val="28"/>
        </w:rPr>
      </w:pPr>
      <w:r>
        <w:rPr>
          <w:sz w:val="28"/>
          <w:szCs w:val="28"/>
        </w:rPr>
        <w:lastRenderedPageBreak/>
        <w:t xml:space="preserve">                                                                                   Приложение 1</w:t>
      </w:r>
    </w:p>
    <w:p w:rsidR="006D3DDB" w:rsidRDefault="006D3DDB" w:rsidP="006D3DDB">
      <w:pPr>
        <w:widowControl w:val="0"/>
        <w:autoSpaceDE w:val="0"/>
        <w:autoSpaceDN w:val="0"/>
        <w:adjustRightInd w:val="0"/>
        <w:spacing w:line="0" w:lineRule="atLeast"/>
        <w:jc w:val="right"/>
        <w:rPr>
          <w:sz w:val="28"/>
          <w:szCs w:val="28"/>
        </w:rPr>
      </w:pPr>
      <w:r>
        <w:rPr>
          <w:sz w:val="28"/>
          <w:szCs w:val="28"/>
        </w:rPr>
        <w:t>к административному регламенту</w:t>
      </w:r>
    </w:p>
    <w:p w:rsidR="006D3DDB" w:rsidRDefault="006D3DDB" w:rsidP="006D3DDB">
      <w:pPr>
        <w:widowControl w:val="0"/>
        <w:autoSpaceDE w:val="0"/>
        <w:autoSpaceDN w:val="0"/>
        <w:adjustRightInd w:val="0"/>
        <w:spacing w:line="0" w:lineRule="atLeast"/>
        <w:jc w:val="right"/>
        <w:rPr>
          <w:sz w:val="28"/>
          <w:szCs w:val="28"/>
        </w:rPr>
      </w:pPr>
      <w:r>
        <w:rPr>
          <w:sz w:val="28"/>
          <w:szCs w:val="28"/>
        </w:rPr>
        <w:t>осуществления муниципального</w:t>
      </w:r>
    </w:p>
    <w:p w:rsidR="006D3DDB" w:rsidRDefault="006D3DDB" w:rsidP="006D3DDB">
      <w:pPr>
        <w:widowControl w:val="0"/>
        <w:autoSpaceDE w:val="0"/>
        <w:autoSpaceDN w:val="0"/>
        <w:adjustRightInd w:val="0"/>
        <w:spacing w:line="0" w:lineRule="atLeast"/>
        <w:jc w:val="right"/>
        <w:rPr>
          <w:sz w:val="28"/>
          <w:szCs w:val="28"/>
        </w:rPr>
      </w:pPr>
      <w:r>
        <w:rPr>
          <w:sz w:val="28"/>
          <w:szCs w:val="28"/>
        </w:rPr>
        <w:t>лесного контроля на территории</w:t>
      </w:r>
    </w:p>
    <w:p w:rsidR="006D3DDB" w:rsidRDefault="006D3DDB" w:rsidP="006D3DDB">
      <w:pPr>
        <w:widowControl w:val="0"/>
        <w:autoSpaceDE w:val="0"/>
        <w:autoSpaceDN w:val="0"/>
        <w:adjustRightInd w:val="0"/>
        <w:spacing w:line="0" w:lineRule="atLeast"/>
        <w:jc w:val="right"/>
        <w:rPr>
          <w:sz w:val="28"/>
          <w:szCs w:val="28"/>
        </w:rPr>
      </w:pPr>
      <w:r>
        <w:rPr>
          <w:sz w:val="28"/>
          <w:szCs w:val="28"/>
        </w:rPr>
        <w:t xml:space="preserve">Шайдуровского сельсовета Сузунского района </w:t>
      </w:r>
    </w:p>
    <w:p w:rsidR="006D3DDB" w:rsidRDefault="006D3DDB" w:rsidP="006D3DDB">
      <w:pPr>
        <w:widowControl w:val="0"/>
        <w:autoSpaceDE w:val="0"/>
        <w:autoSpaceDN w:val="0"/>
        <w:adjustRightInd w:val="0"/>
        <w:spacing w:line="0" w:lineRule="atLeast"/>
        <w:jc w:val="right"/>
        <w:rPr>
          <w:sz w:val="28"/>
          <w:szCs w:val="28"/>
        </w:rPr>
      </w:pPr>
      <w:r>
        <w:rPr>
          <w:sz w:val="28"/>
          <w:szCs w:val="28"/>
        </w:rPr>
        <w:t>Новосибирской области</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jc w:val="center"/>
        <w:rPr>
          <w:sz w:val="28"/>
          <w:szCs w:val="28"/>
        </w:rPr>
      </w:pPr>
      <w:bookmarkStart w:id="4" w:name="Par278"/>
      <w:bookmarkEnd w:id="4"/>
      <w:r>
        <w:rPr>
          <w:sz w:val="28"/>
          <w:szCs w:val="28"/>
        </w:rPr>
        <w:t>ИНФОРМАЦИЯ</w:t>
      </w:r>
    </w:p>
    <w:p w:rsidR="006D3DDB" w:rsidRDefault="006D3DDB" w:rsidP="006D3DDB">
      <w:pPr>
        <w:widowControl w:val="0"/>
        <w:autoSpaceDE w:val="0"/>
        <w:autoSpaceDN w:val="0"/>
        <w:adjustRightInd w:val="0"/>
        <w:spacing w:line="0" w:lineRule="atLeast"/>
        <w:jc w:val="center"/>
        <w:rPr>
          <w:sz w:val="28"/>
          <w:szCs w:val="28"/>
        </w:rPr>
      </w:pPr>
      <w:r>
        <w:rPr>
          <w:sz w:val="28"/>
          <w:szCs w:val="28"/>
        </w:rPr>
        <w:t>о месте нахождения, графике работы, номерах контактных</w:t>
      </w:r>
    </w:p>
    <w:p w:rsidR="006D3DDB" w:rsidRDefault="006D3DDB" w:rsidP="006D3DDB">
      <w:pPr>
        <w:widowControl w:val="0"/>
        <w:autoSpaceDE w:val="0"/>
        <w:autoSpaceDN w:val="0"/>
        <w:adjustRightInd w:val="0"/>
        <w:spacing w:line="0" w:lineRule="atLeast"/>
        <w:jc w:val="center"/>
        <w:rPr>
          <w:sz w:val="28"/>
          <w:szCs w:val="28"/>
        </w:rPr>
      </w:pPr>
      <w:r>
        <w:rPr>
          <w:sz w:val="28"/>
          <w:szCs w:val="28"/>
        </w:rPr>
        <w:t>телефонов, адресе электронной почты администрации  Шайдуровского сельсовета Сузунского района Новосибирской области</w:t>
      </w:r>
    </w:p>
    <w:p w:rsidR="006D3DDB" w:rsidRDefault="006D3DDB" w:rsidP="006D3DDB">
      <w:pPr>
        <w:widowControl w:val="0"/>
        <w:autoSpaceDE w:val="0"/>
        <w:autoSpaceDN w:val="0"/>
        <w:adjustRightInd w:val="0"/>
        <w:spacing w:line="0" w:lineRule="atLeast"/>
        <w:ind w:firstLine="540"/>
        <w:jc w:val="both"/>
        <w:rPr>
          <w:sz w:val="28"/>
          <w:szCs w:val="28"/>
        </w:rPr>
      </w:pPr>
    </w:p>
    <w:tbl>
      <w:tblPr>
        <w:tblW w:w="0" w:type="auto"/>
        <w:tblInd w:w="75" w:type="dxa"/>
        <w:tblLayout w:type="fixed"/>
        <w:tblCellMar>
          <w:left w:w="75" w:type="dxa"/>
          <w:right w:w="75" w:type="dxa"/>
        </w:tblCellMar>
        <w:tblLook w:val="04A0"/>
      </w:tblPr>
      <w:tblGrid>
        <w:gridCol w:w="480"/>
        <w:gridCol w:w="2280"/>
        <w:gridCol w:w="2160"/>
        <w:gridCol w:w="1920"/>
        <w:gridCol w:w="2520"/>
      </w:tblGrid>
      <w:tr w:rsidR="006D3DDB" w:rsidTr="006D3DDB">
        <w:trPr>
          <w:trHeight w:val="600"/>
        </w:trPr>
        <w:tc>
          <w:tcPr>
            <w:tcW w:w="480" w:type="dxa"/>
            <w:tcBorders>
              <w:top w:val="single" w:sz="4" w:space="0" w:color="auto"/>
              <w:left w:val="single" w:sz="4" w:space="0" w:color="auto"/>
              <w:bottom w:val="single" w:sz="4" w:space="0" w:color="auto"/>
              <w:right w:val="single" w:sz="4" w:space="0" w:color="auto"/>
            </w:tcBorders>
            <w:hideMark/>
          </w:tcPr>
          <w:p w:rsidR="006D3DDB" w:rsidRDefault="006D3DDB">
            <w:pPr>
              <w:pStyle w:val="ConsPlusCell"/>
              <w:spacing w:line="0" w:lineRule="atLeast"/>
              <w:rPr>
                <w:rFonts w:ascii="Times New Roman" w:hAnsi="Times New Roman" w:cs="Times New Roman"/>
                <w:sz w:val="28"/>
                <w:szCs w:val="28"/>
              </w:rPr>
            </w:pPr>
            <w:r>
              <w:rPr>
                <w:rFonts w:ascii="Times New Roman" w:hAnsi="Times New Roman" w:cs="Times New Roman"/>
                <w:sz w:val="28"/>
                <w:szCs w:val="28"/>
              </w:rPr>
              <w:t xml:space="preserve">N </w:t>
            </w:r>
            <w:r>
              <w:rPr>
                <w:rFonts w:ascii="Times New Roman" w:hAnsi="Times New Roman" w:cs="Times New Roman"/>
                <w:sz w:val="28"/>
                <w:szCs w:val="28"/>
              </w:rPr>
              <w:br/>
              <w:t>п.</w:t>
            </w:r>
          </w:p>
        </w:tc>
        <w:tc>
          <w:tcPr>
            <w:tcW w:w="2280" w:type="dxa"/>
            <w:tcBorders>
              <w:top w:val="single" w:sz="4" w:space="0" w:color="auto"/>
              <w:left w:val="single" w:sz="4" w:space="0" w:color="auto"/>
              <w:bottom w:val="single" w:sz="4" w:space="0" w:color="auto"/>
              <w:right w:val="single" w:sz="4" w:space="0" w:color="auto"/>
            </w:tcBorders>
            <w:hideMark/>
          </w:tcPr>
          <w:p w:rsidR="006D3DDB" w:rsidRDefault="006D3DDB">
            <w:pPr>
              <w:pStyle w:val="ConsPlusCell"/>
              <w:spacing w:line="0" w:lineRule="atLeast"/>
              <w:rPr>
                <w:rFonts w:ascii="Times New Roman" w:hAnsi="Times New Roman" w:cs="Times New Roman"/>
                <w:sz w:val="28"/>
                <w:szCs w:val="28"/>
              </w:rPr>
            </w:pPr>
            <w:r>
              <w:rPr>
                <w:rFonts w:ascii="Times New Roman" w:hAnsi="Times New Roman" w:cs="Times New Roman"/>
                <w:sz w:val="28"/>
                <w:szCs w:val="28"/>
              </w:rPr>
              <w:t xml:space="preserve">  Наименование   </w:t>
            </w:r>
          </w:p>
        </w:tc>
        <w:tc>
          <w:tcPr>
            <w:tcW w:w="2160" w:type="dxa"/>
            <w:tcBorders>
              <w:top w:val="single" w:sz="4" w:space="0" w:color="auto"/>
              <w:left w:val="single" w:sz="4" w:space="0" w:color="auto"/>
              <w:bottom w:val="single" w:sz="4" w:space="0" w:color="auto"/>
              <w:right w:val="single" w:sz="4" w:space="0" w:color="auto"/>
            </w:tcBorders>
            <w:hideMark/>
          </w:tcPr>
          <w:p w:rsidR="006D3DDB" w:rsidRDefault="006D3DDB">
            <w:pPr>
              <w:pStyle w:val="ConsPlusCell"/>
              <w:spacing w:line="0" w:lineRule="atLeast"/>
              <w:rPr>
                <w:rFonts w:ascii="Times New Roman" w:hAnsi="Times New Roman" w:cs="Times New Roman"/>
                <w:sz w:val="28"/>
                <w:szCs w:val="28"/>
              </w:rPr>
            </w:pPr>
            <w:r>
              <w:rPr>
                <w:rFonts w:ascii="Times New Roman" w:hAnsi="Times New Roman" w:cs="Times New Roman"/>
                <w:sz w:val="28"/>
                <w:szCs w:val="28"/>
              </w:rPr>
              <w:t>Место нахождения</w:t>
            </w:r>
          </w:p>
        </w:tc>
        <w:tc>
          <w:tcPr>
            <w:tcW w:w="1920" w:type="dxa"/>
            <w:tcBorders>
              <w:top w:val="single" w:sz="4" w:space="0" w:color="auto"/>
              <w:left w:val="single" w:sz="4" w:space="0" w:color="auto"/>
              <w:bottom w:val="single" w:sz="4" w:space="0" w:color="auto"/>
              <w:right w:val="single" w:sz="4" w:space="0" w:color="auto"/>
            </w:tcBorders>
            <w:hideMark/>
          </w:tcPr>
          <w:p w:rsidR="006D3DDB" w:rsidRDefault="006D3DDB">
            <w:pPr>
              <w:pStyle w:val="ConsPlusCell"/>
              <w:spacing w:line="0" w:lineRule="atLeast"/>
              <w:rPr>
                <w:rFonts w:ascii="Times New Roman" w:hAnsi="Times New Roman" w:cs="Times New Roman"/>
                <w:sz w:val="28"/>
                <w:szCs w:val="28"/>
              </w:rPr>
            </w:pPr>
            <w:r>
              <w:rPr>
                <w:rFonts w:ascii="Times New Roman" w:hAnsi="Times New Roman" w:cs="Times New Roman"/>
                <w:sz w:val="28"/>
                <w:szCs w:val="28"/>
              </w:rPr>
              <w:t xml:space="preserve">График работы </w:t>
            </w:r>
          </w:p>
        </w:tc>
        <w:tc>
          <w:tcPr>
            <w:tcW w:w="2520" w:type="dxa"/>
            <w:tcBorders>
              <w:top w:val="single" w:sz="4" w:space="0" w:color="auto"/>
              <w:left w:val="single" w:sz="4" w:space="0" w:color="auto"/>
              <w:bottom w:val="single" w:sz="4" w:space="0" w:color="auto"/>
              <w:right w:val="single" w:sz="4" w:space="0" w:color="auto"/>
            </w:tcBorders>
            <w:hideMark/>
          </w:tcPr>
          <w:p w:rsidR="006D3DDB" w:rsidRDefault="006D3DDB">
            <w:pPr>
              <w:pStyle w:val="ConsPlusCell"/>
              <w:spacing w:line="0" w:lineRule="atLeast"/>
              <w:rPr>
                <w:rFonts w:ascii="Times New Roman" w:hAnsi="Times New Roman" w:cs="Times New Roman"/>
                <w:sz w:val="28"/>
                <w:szCs w:val="28"/>
              </w:rPr>
            </w:pPr>
            <w:r>
              <w:rPr>
                <w:rFonts w:ascii="Times New Roman" w:hAnsi="Times New Roman" w:cs="Times New Roman"/>
                <w:sz w:val="28"/>
                <w:szCs w:val="28"/>
              </w:rPr>
              <w:t xml:space="preserve"> Номер контактного </w:t>
            </w:r>
            <w:r>
              <w:rPr>
                <w:rFonts w:ascii="Times New Roman" w:hAnsi="Times New Roman" w:cs="Times New Roman"/>
                <w:sz w:val="28"/>
                <w:szCs w:val="28"/>
              </w:rPr>
              <w:br/>
              <w:t xml:space="preserve">  телефона, адрес  </w:t>
            </w:r>
            <w:r>
              <w:rPr>
                <w:rFonts w:ascii="Times New Roman" w:hAnsi="Times New Roman" w:cs="Times New Roman"/>
                <w:sz w:val="28"/>
                <w:szCs w:val="28"/>
              </w:rPr>
              <w:br/>
              <w:t xml:space="preserve"> электронной почты </w:t>
            </w:r>
          </w:p>
        </w:tc>
      </w:tr>
      <w:tr w:rsidR="006D3DDB" w:rsidTr="006D3DDB">
        <w:tc>
          <w:tcPr>
            <w:tcW w:w="480" w:type="dxa"/>
            <w:tcBorders>
              <w:top w:val="nil"/>
              <w:left w:val="single" w:sz="4" w:space="0" w:color="auto"/>
              <w:bottom w:val="single" w:sz="4" w:space="0" w:color="auto"/>
              <w:right w:val="single" w:sz="4" w:space="0" w:color="auto"/>
            </w:tcBorders>
            <w:hideMark/>
          </w:tcPr>
          <w:p w:rsidR="006D3DDB" w:rsidRDefault="006D3DDB">
            <w:pPr>
              <w:pStyle w:val="ConsPlusCell"/>
              <w:spacing w:line="0" w:lineRule="atLeast"/>
              <w:rPr>
                <w:rFonts w:ascii="Times New Roman" w:hAnsi="Times New Roman" w:cs="Times New Roman"/>
                <w:sz w:val="28"/>
                <w:szCs w:val="28"/>
              </w:rPr>
            </w:pPr>
            <w:r>
              <w:rPr>
                <w:rFonts w:ascii="Times New Roman" w:hAnsi="Times New Roman" w:cs="Times New Roman"/>
                <w:sz w:val="28"/>
                <w:szCs w:val="28"/>
              </w:rPr>
              <w:t xml:space="preserve">1 </w:t>
            </w:r>
          </w:p>
        </w:tc>
        <w:tc>
          <w:tcPr>
            <w:tcW w:w="2280" w:type="dxa"/>
            <w:tcBorders>
              <w:top w:val="nil"/>
              <w:left w:val="single" w:sz="4" w:space="0" w:color="auto"/>
              <w:bottom w:val="single" w:sz="4" w:space="0" w:color="auto"/>
              <w:right w:val="single" w:sz="4" w:space="0" w:color="auto"/>
            </w:tcBorders>
            <w:hideMark/>
          </w:tcPr>
          <w:p w:rsidR="006D3DDB" w:rsidRDefault="006D3DDB">
            <w:pPr>
              <w:pStyle w:val="ConsPlusCell"/>
              <w:spacing w:line="0" w:lineRule="atLeast"/>
              <w:rPr>
                <w:rFonts w:ascii="Times New Roman" w:hAnsi="Times New Roman" w:cs="Times New Roman"/>
                <w:sz w:val="28"/>
                <w:szCs w:val="28"/>
              </w:rPr>
            </w:pPr>
            <w:r>
              <w:rPr>
                <w:rFonts w:ascii="Times New Roman" w:hAnsi="Times New Roman" w:cs="Times New Roman"/>
                <w:sz w:val="28"/>
                <w:szCs w:val="28"/>
              </w:rPr>
              <w:t xml:space="preserve">        2        </w:t>
            </w:r>
          </w:p>
        </w:tc>
        <w:tc>
          <w:tcPr>
            <w:tcW w:w="2160" w:type="dxa"/>
            <w:tcBorders>
              <w:top w:val="nil"/>
              <w:left w:val="single" w:sz="4" w:space="0" w:color="auto"/>
              <w:bottom w:val="single" w:sz="4" w:space="0" w:color="auto"/>
              <w:right w:val="single" w:sz="4" w:space="0" w:color="auto"/>
            </w:tcBorders>
            <w:hideMark/>
          </w:tcPr>
          <w:p w:rsidR="006D3DDB" w:rsidRDefault="006D3DDB">
            <w:pPr>
              <w:pStyle w:val="ConsPlusCell"/>
              <w:spacing w:line="0" w:lineRule="atLeast"/>
              <w:rPr>
                <w:rFonts w:ascii="Times New Roman" w:hAnsi="Times New Roman" w:cs="Times New Roman"/>
                <w:sz w:val="28"/>
                <w:szCs w:val="28"/>
              </w:rPr>
            </w:pPr>
            <w:r>
              <w:rPr>
                <w:rFonts w:ascii="Times New Roman" w:hAnsi="Times New Roman" w:cs="Times New Roman"/>
                <w:sz w:val="28"/>
                <w:szCs w:val="28"/>
              </w:rPr>
              <w:t xml:space="preserve">       3        </w:t>
            </w:r>
          </w:p>
        </w:tc>
        <w:tc>
          <w:tcPr>
            <w:tcW w:w="1920" w:type="dxa"/>
            <w:tcBorders>
              <w:top w:val="nil"/>
              <w:left w:val="single" w:sz="4" w:space="0" w:color="auto"/>
              <w:bottom w:val="single" w:sz="4" w:space="0" w:color="auto"/>
              <w:right w:val="single" w:sz="4" w:space="0" w:color="auto"/>
            </w:tcBorders>
            <w:hideMark/>
          </w:tcPr>
          <w:p w:rsidR="006D3DDB" w:rsidRDefault="006D3DDB">
            <w:pPr>
              <w:pStyle w:val="ConsPlusCell"/>
              <w:spacing w:line="0" w:lineRule="atLeast"/>
              <w:rPr>
                <w:rFonts w:ascii="Times New Roman" w:hAnsi="Times New Roman" w:cs="Times New Roman"/>
                <w:sz w:val="28"/>
                <w:szCs w:val="28"/>
              </w:rPr>
            </w:pPr>
            <w:r>
              <w:rPr>
                <w:rFonts w:ascii="Times New Roman" w:hAnsi="Times New Roman" w:cs="Times New Roman"/>
                <w:sz w:val="28"/>
                <w:szCs w:val="28"/>
              </w:rPr>
              <w:t xml:space="preserve">      4       </w:t>
            </w:r>
          </w:p>
        </w:tc>
        <w:tc>
          <w:tcPr>
            <w:tcW w:w="2520" w:type="dxa"/>
            <w:tcBorders>
              <w:top w:val="nil"/>
              <w:left w:val="single" w:sz="4" w:space="0" w:color="auto"/>
              <w:bottom w:val="single" w:sz="4" w:space="0" w:color="auto"/>
              <w:right w:val="single" w:sz="4" w:space="0" w:color="auto"/>
            </w:tcBorders>
            <w:hideMark/>
          </w:tcPr>
          <w:p w:rsidR="006D3DDB" w:rsidRDefault="006D3DDB">
            <w:pPr>
              <w:pStyle w:val="ConsPlusCell"/>
              <w:spacing w:line="0" w:lineRule="atLeast"/>
              <w:rPr>
                <w:rFonts w:ascii="Times New Roman" w:hAnsi="Times New Roman" w:cs="Times New Roman"/>
                <w:sz w:val="28"/>
                <w:szCs w:val="28"/>
              </w:rPr>
            </w:pPr>
            <w:r>
              <w:rPr>
                <w:rFonts w:ascii="Times New Roman" w:hAnsi="Times New Roman" w:cs="Times New Roman"/>
                <w:sz w:val="28"/>
                <w:szCs w:val="28"/>
              </w:rPr>
              <w:t xml:space="preserve">         5         </w:t>
            </w:r>
          </w:p>
        </w:tc>
      </w:tr>
      <w:tr w:rsidR="006D3DDB" w:rsidTr="006D3DDB">
        <w:trPr>
          <w:trHeight w:val="2200"/>
        </w:trPr>
        <w:tc>
          <w:tcPr>
            <w:tcW w:w="480" w:type="dxa"/>
            <w:tcBorders>
              <w:top w:val="nil"/>
              <w:left w:val="single" w:sz="4" w:space="0" w:color="auto"/>
              <w:bottom w:val="single" w:sz="4" w:space="0" w:color="auto"/>
              <w:right w:val="single" w:sz="4" w:space="0" w:color="auto"/>
            </w:tcBorders>
            <w:hideMark/>
          </w:tcPr>
          <w:p w:rsidR="006D3DDB" w:rsidRDefault="006D3DDB">
            <w:pPr>
              <w:pStyle w:val="ConsPlusCell"/>
              <w:spacing w:line="0" w:lineRule="atLeast"/>
              <w:rPr>
                <w:rFonts w:ascii="Times New Roman" w:hAnsi="Times New Roman" w:cs="Times New Roman"/>
                <w:sz w:val="28"/>
                <w:szCs w:val="28"/>
              </w:rPr>
            </w:pPr>
            <w:r>
              <w:rPr>
                <w:rFonts w:ascii="Times New Roman" w:hAnsi="Times New Roman" w:cs="Times New Roman"/>
                <w:sz w:val="28"/>
                <w:szCs w:val="28"/>
              </w:rPr>
              <w:t xml:space="preserve">1 </w:t>
            </w:r>
          </w:p>
        </w:tc>
        <w:tc>
          <w:tcPr>
            <w:tcW w:w="2280" w:type="dxa"/>
            <w:tcBorders>
              <w:top w:val="nil"/>
              <w:left w:val="single" w:sz="4" w:space="0" w:color="auto"/>
              <w:bottom w:val="single" w:sz="4" w:space="0" w:color="auto"/>
              <w:right w:val="single" w:sz="4" w:space="0" w:color="auto"/>
            </w:tcBorders>
            <w:hideMark/>
          </w:tcPr>
          <w:p w:rsidR="006D3DDB" w:rsidRDefault="006D3DDB">
            <w:pPr>
              <w:pStyle w:val="ConsPlusCell"/>
              <w:spacing w:line="0" w:lineRule="atLeast"/>
              <w:rPr>
                <w:rFonts w:ascii="Times New Roman" w:hAnsi="Times New Roman" w:cs="Times New Roman"/>
                <w:sz w:val="28"/>
                <w:szCs w:val="28"/>
              </w:rPr>
            </w:pPr>
            <w:r>
              <w:rPr>
                <w:rFonts w:ascii="Times New Roman" w:hAnsi="Times New Roman" w:cs="Times New Roman"/>
                <w:sz w:val="28"/>
                <w:szCs w:val="28"/>
              </w:rPr>
              <w:t xml:space="preserve">Администрация Шайдуровского сельсовета Сузунского района Новосибирской области </w:t>
            </w:r>
          </w:p>
        </w:tc>
        <w:tc>
          <w:tcPr>
            <w:tcW w:w="2160" w:type="dxa"/>
            <w:tcBorders>
              <w:top w:val="nil"/>
              <w:left w:val="single" w:sz="4" w:space="0" w:color="auto"/>
              <w:bottom w:val="single" w:sz="4" w:space="0" w:color="auto"/>
              <w:right w:val="single" w:sz="4" w:space="0" w:color="auto"/>
            </w:tcBorders>
            <w:hideMark/>
          </w:tcPr>
          <w:p w:rsidR="006D3DDB" w:rsidRDefault="006D3DDB">
            <w:pPr>
              <w:pStyle w:val="ConsPlusCell"/>
              <w:spacing w:line="0" w:lineRule="atLeast"/>
              <w:rPr>
                <w:rFonts w:ascii="Times New Roman" w:hAnsi="Times New Roman" w:cs="Times New Roman"/>
                <w:sz w:val="28"/>
                <w:szCs w:val="28"/>
              </w:rPr>
            </w:pPr>
            <w:r>
              <w:rPr>
                <w:rFonts w:ascii="Times New Roman" w:hAnsi="Times New Roman" w:cs="Times New Roman"/>
                <w:sz w:val="28"/>
                <w:szCs w:val="28"/>
              </w:rPr>
              <w:t xml:space="preserve">632425, Новосибирская область, Сузунский район, с. Шайдурово, ул. Выглазова, 83        </w:t>
            </w:r>
          </w:p>
        </w:tc>
        <w:tc>
          <w:tcPr>
            <w:tcW w:w="1920" w:type="dxa"/>
            <w:tcBorders>
              <w:top w:val="nil"/>
              <w:left w:val="single" w:sz="4" w:space="0" w:color="auto"/>
              <w:bottom w:val="single" w:sz="4" w:space="0" w:color="auto"/>
              <w:right w:val="single" w:sz="4" w:space="0" w:color="auto"/>
            </w:tcBorders>
            <w:hideMark/>
          </w:tcPr>
          <w:p w:rsidR="006D3DDB" w:rsidRDefault="006D3DDB">
            <w:pPr>
              <w:pStyle w:val="ConsPlusCell"/>
              <w:spacing w:line="0" w:lineRule="atLeast"/>
              <w:rPr>
                <w:rFonts w:ascii="Times New Roman" w:hAnsi="Times New Roman" w:cs="Times New Roman"/>
                <w:sz w:val="28"/>
                <w:szCs w:val="28"/>
              </w:rPr>
            </w:pPr>
            <w:r>
              <w:rPr>
                <w:rFonts w:ascii="Times New Roman" w:hAnsi="Times New Roman" w:cs="Times New Roman"/>
                <w:sz w:val="28"/>
                <w:szCs w:val="28"/>
              </w:rPr>
              <w:t xml:space="preserve">Понедельник - </w:t>
            </w:r>
            <w:r>
              <w:rPr>
                <w:rFonts w:ascii="Times New Roman" w:hAnsi="Times New Roman" w:cs="Times New Roman"/>
                <w:sz w:val="28"/>
                <w:szCs w:val="28"/>
              </w:rPr>
              <w:br/>
              <w:t xml:space="preserve">пятница:      </w:t>
            </w:r>
            <w:r>
              <w:rPr>
                <w:rFonts w:ascii="Times New Roman" w:hAnsi="Times New Roman" w:cs="Times New Roman"/>
                <w:sz w:val="28"/>
                <w:szCs w:val="28"/>
              </w:rPr>
              <w:br/>
              <w:t xml:space="preserve">с 9.00        </w:t>
            </w:r>
            <w:r>
              <w:rPr>
                <w:rFonts w:ascii="Times New Roman" w:hAnsi="Times New Roman" w:cs="Times New Roman"/>
                <w:sz w:val="28"/>
                <w:szCs w:val="28"/>
              </w:rPr>
              <w:br/>
              <w:t>до 17.00 час;</w:t>
            </w:r>
            <w:r>
              <w:rPr>
                <w:rFonts w:ascii="Times New Roman" w:hAnsi="Times New Roman" w:cs="Times New Roman"/>
                <w:sz w:val="28"/>
                <w:szCs w:val="28"/>
              </w:rPr>
              <w:br/>
              <w:t xml:space="preserve">перерыв на    </w:t>
            </w:r>
            <w:r>
              <w:rPr>
                <w:rFonts w:ascii="Times New Roman" w:hAnsi="Times New Roman" w:cs="Times New Roman"/>
                <w:sz w:val="28"/>
                <w:szCs w:val="28"/>
              </w:rPr>
              <w:br/>
              <w:t xml:space="preserve">обед:         </w:t>
            </w:r>
            <w:r>
              <w:rPr>
                <w:rFonts w:ascii="Times New Roman" w:hAnsi="Times New Roman" w:cs="Times New Roman"/>
                <w:sz w:val="28"/>
                <w:szCs w:val="28"/>
              </w:rPr>
              <w:br/>
              <w:t xml:space="preserve">с 13-00       </w:t>
            </w:r>
            <w:r>
              <w:rPr>
                <w:rFonts w:ascii="Times New Roman" w:hAnsi="Times New Roman" w:cs="Times New Roman"/>
                <w:sz w:val="28"/>
                <w:szCs w:val="28"/>
              </w:rPr>
              <w:br/>
              <w:t xml:space="preserve">до 14-00 час. </w:t>
            </w:r>
          </w:p>
        </w:tc>
        <w:tc>
          <w:tcPr>
            <w:tcW w:w="2520" w:type="dxa"/>
            <w:tcBorders>
              <w:top w:val="nil"/>
              <w:left w:val="single" w:sz="4" w:space="0" w:color="auto"/>
              <w:bottom w:val="single" w:sz="4" w:space="0" w:color="auto"/>
              <w:right w:val="single" w:sz="4" w:space="0" w:color="auto"/>
            </w:tcBorders>
            <w:hideMark/>
          </w:tcPr>
          <w:p w:rsidR="006D3DDB" w:rsidRDefault="006D3DDB">
            <w:pPr>
              <w:pStyle w:val="ConsPlusCell"/>
              <w:spacing w:line="0" w:lineRule="atLeast"/>
              <w:rPr>
                <w:rFonts w:ascii="Times New Roman" w:hAnsi="Times New Roman" w:cs="Times New Roman"/>
                <w:sz w:val="28"/>
                <w:szCs w:val="28"/>
              </w:rPr>
            </w:pPr>
            <w:r>
              <w:rPr>
                <w:rFonts w:ascii="Times New Roman" w:hAnsi="Times New Roman" w:cs="Times New Roman"/>
                <w:sz w:val="28"/>
                <w:szCs w:val="28"/>
              </w:rPr>
              <w:t>8(383 46)46 248,</w:t>
            </w:r>
          </w:p>
          <w:p w:rsidR="006D3DDB" w:rsidRDefault="006D3DDB">
            <w:pPr>
              <w:pStyle w:val="ConsPlusCell"/>
              <w:spacing w:line="0" w:lineRule="atLeast"/>
              <w:rPr>
                <w:rFonts w:ascii="Times New Roman" w:hAnsi="Times New Roman" w:cs="Times New Roman"/>
                <w:sz w:val="28"/>
                <w:szCs w:val="28"/>
              </w:rPr>
            </w:pPr>
            <w:r>
              <w:rPr>
                <w:rFonts w:ascii="Times New Roman" w:hAnsi="Times New Roman" w:cs="Times New Roman"/>
                <w:sz w:val="28"/>
                <w:szCs w:val="28"/>
                <w:lang w:val="en-US"/>
              </w:rPr>
              <w:t>shajdur@suzunadm.ru</w:t>
            </w:r>
          </w:p>
        </w:tc>
      </w:tr>
    </w:tbl>
    <w:p w:rsidR="006D3DDB" w:rsidRDefault="006D3DDB" w:rsidP="006D3DDB">
      <w:pPr>
        <w:widowControl w:val="0"/>
        <w:autoSpaceDE w:val="0"/>
        <w:autoSpaceDN w:val="0"/>
        <w:adjustRightInd w:val="0"/>
        <w:spacing w:line="0" w:lineRule="atLeast"/>
        <w:ind w:firstLine="540"/>
        <w:jc w:val="both"/>
        <w:rPr>
          <w:sz w:val="28"/>
          <w:szCs w:val="28"/>
          <w:lang w:eastAsia="en-US"/>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jc w:val="right"/>
        <w:outlineLvl w:val="1"/>
        <w:rPr>
          <w:sz w:val="28"/>
          <w:szCs w:val="28"/>
        </w:rPr>
      </w:pPr>
      <w:r>
        <w:rPr>
          <w:sz w:val="28"/>
          <w:szCs w:val="28"/>
        </w:rPr>
        <w:t>Приложение 2</w:t>
      </w:r>
    </w:p>
    <w:p w:rsidR="006D3DDB" w:rsidRDefault="006D3DDB" w:rsidP="006D3DDB">
      <w:pPr>
        <w:widowControl w:val="0"/>
        <w:autoSpaceDE w:val="0"/>
        <w:autoSpaceDN w:val="0"/>
        <w:adjustRightInd w:val="0"/>
        <w:spacing w:line="0" w:lineRule="atLeast"/>
        <w:jc w:val="right"/>
        <w:rPr>
          <w:sz w:val="28"/>
          <w:szCs w:val="28"/>
        </w:rPr>
      </w:pPr>
      <w:r>
        <w:rPr>
          <w:sz w:val="28"/>
          <w:szCs w:val="28"/>
        </w:rPr>
        <w:t>к административному регламенту</w:t>
      </w:r>
    </w:p>
    <w:p w:rsidR="006D3DDB" w:rsidRDefault="006D3DDB" w:rsidP="006D3DDB">
      <w:pPr>
        <w:widowControl w:val="0"/>
        <w:autoSpaceDE w:val="0"/>
        <w:autoSpaceDN w:val="0"/>
        <w:adjustRightInd w:val="0"/>
        <w:spacing w:line="0" w:lineRule="atLeast"/>
        <w:jc w:val="right"/>
        <w:rPr>
          <w:sz w:val="28"/>
          <w:szCs w:val="28"/>
        </w:rPr>
      </w:pPr>
      <w:r>
        <w:rPr>
          <w:sz w:val="28"/>
          <w:szCs w:val="28"/>
        </w:rPr>
        <w:t>осуществления муниципального</w:t>
      </w:r>
    </w:p>
    <w:p w:rsidR="006D3DDB" w:rsidRDefault="006D3DDB" w:rsidP="006D3DDB">
      <w:pPr>
        <w:widowControl w:val="0"/>
        <w:autoSpaceDE w:val="0"/>
        <w:autoSpaceDN w:val="0"/>
        <w:adjustRightInd w:val="0"/>
        <w:spacing w:line="0" w:lineRule="atLeast"/>
        <w:jc w:val="right"/>
        <w:rPr>
          <w:sz w:val="28"/>
          <w:szCs w:val="28"/>
        </w:rPr>
      </w:pPr>
      <w:r>
        <w:rPr>
          <w:sz w:val="28"/>
          <w:szCs w:val="28"/>
        </w:rPr>
        <w:t>лесного контроля на территории</w:t>
      </w:r>
    </w:p>
    <w:p w:rsidR="006D3DDB" w:rsidRDefault="006D3DDB" w:rsidP="006D3DDB">
      <w:pPr>
        <w:widowControl w:val="0"/>
        <w:autoSpaceDE w:val="0"/>
        <w:autoSpaceDN w:val="0"/>
        <w:adjustRightInd w:val="0"/>
        <w:spacing w:line="0" w:lineRule="atLeast"/>
        <w:jc w:val="right"/>
        <w:rPr>
          <w:sz w:val="28"/>
          <w:szCs w:val="28"/>
        </w:rPr>
      </w:pPr>
      <w:r>
        <w:rPr>
          <w:sz w:val="28"/>
          <w:szCs w:val="28"/>
        </w:rPr>
        <w:t xml:space="preserve">Шайдуровского  сельсовета </w:t>
      </w:r>
    </w:p>
    <w:p w:rsidR="006D3DDB" w:rsidRDefault="006D3DDB" w:rsidP="006D3DDB">
      <w:pPr>
        <w:widowControl w:val="0"/>
        <w:autoSpaceDE w:val="0"/>
        <w:autoSpaceDN w:val="0"/>
        <w:adjustRightInd w:val="0"/>
        <w:spacing w:line="0" w:lineRule="atLeast"/>
        <w:jc w:val="right"/>
        <w:rPr>
          <w:sz w:val="28"/>
          <w:szCs w:val="28"/>
        </w:rPr>
      </w:pPr>
      <w:r>
        <w:rPr>
          <w:sz w:val="28"/>
          <w:szCs w:val="28"/>
        </w:rPr>
        <w:t>Сузунского района</w:t>
      </w:r>
    </w:p>
    <w:p w:rsidR="006D3DDB" w:rsidRDefault="006D3DDB" w:rsidP="006D3DDB">
      <w:pPr>
        <w:widowControl w:val="0"/>
        <w:autoSpaceDE w:val="0"/>
        <w:autoSpaceDN w:val="0"/>
        <w:adjustRightInd w:val="0"/>
        <w:spacing w:line="0" w:lineRule="atLeast"/>
        <w:jc w:val="right"/>
        <w:rPr>
          <w:sz w:val="28"/>
          <w:szCs w:val="28"/>
        </w:rPr>
      </w:pPr>
      <w:r>
        <w:rPr>
          <w:sz w:val="28"/>
          <w:szCs w:val="28"/>
        </w:rPr>
        <w:t xml:space="preserve"> Новосибирской области</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widowControl w:val="0"/>
        <w:autoSpaceDE w:val="0"/>
        <w:autoSpaceDN w:val="0"/>
        <w:adjustRightInd w:val="0"/>
        <w:spacing w:line="0" w:lineRule="atLeast"/>
        <w:jc w:val="center"/>
        <w:rPr>
          <w:sz w:val="28"/>
          <w:szCs w:val="28"/>
        </w:rPr>
      </w:pPr>
      <w:bookmarkStart w:id="5" w:name="Par327"/>
      <w:bookmarkEnd w:id="5"/>
      <w:r>
        <w:rPr>
          <w:sz w:val="28"/>
          <w:szCs w:val="28"/>
        </w:rPr>
        <w:t>БЛОК-СХЕМА</w:t>
      </w:r>
    </w:p>
    <w:p w:rsidR="006D3DDB" w:rsidRDefault="006D3DDB" w:rsidP="006D3DDB">
      <w:pPr>
        <w:widowControl w:val="0"/>
        <w:autoSpaceDE w:val="0"/>
        <w:autoSpaceDN w:val="0"/>
        <w:adjustRightInd w:val="0"/>
        <w:spacing w:line="0" w:lineRule="atLeast"/>
        <w:jc w:val="center"/>
        <w:rPr>
          <w:sz w:val="28"/>
          <w:szCs w:val="28"/>
        </w:rPr>
      </w:pPr>
      <w:r>
        <w:rPr>
          <w:sz w:val="28"/>
          <w:szCs w:val="28"/>
        </w:rPr>
        <w:t>осуществления муниципального лесного контроля</w:t>
      </w: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pStyle w:val="ConsPlusNonformat"/>
        <w:spacing w:line="0" w:lineRule="atLeast"/>
        <w:rPr>
          <w:rFonts w:ascii="Times New Roman" w:hAnsi="Times New Roman" w:cs="Times New Roman"/>
          <w:sz w:val="28"/>
          <w:szCs w:val="28"/>
        </w:rPr>
      </w:pPr>
      <w:r>
        <w:rPr>
          <w:rFonts w:ascii="Times New Roman" w:hAnsi="Times New Roman" w:cs="Times New Roman"/>
          <w:sz w:val="28"/>
          <w:szCs w:val="28"/>
        </w:rPr>
        <w:t xml:space="preserve">                ┌──────────────────────────────────────┐</w:t>
      </w:r>
    </w:p>
    <w:p w:rsidR="006D3DDB" w:rsidRDefault="006D3DDB" w:rsidP="006D3DDB">
      <w:pPr>
        <w:pStyle w:val="ConsPlusNonformat"/>
        <w:spacing w:line="0" w:lineRule="atLeast"/>
        <w:rPr>
          <w:rFonts w:ascii="Times New Roman" w:hAnsi="Times New Roman" w:cs="Times New Roman"/>
          <w:sz w:val="28"/>
          <w:szCs w:val="28"/>
        </w:rPr>
      </w:pPr>
      <w:r>
        <w:rPr>
          <w:rFonts w:ascii="Times New Roman" w:hAnsi="Times New Roman" w:cs="Times New Roman"/>
          <w:sz w:val="28"/>
          <w:szCs w:val="28"/>
        </w:rPr>
        <w:t xml:space="preserve">                │  Подготовка и утверждение ежегодных  │</w:t>
      </w:r>
    </w:p>
    <w:p w:rsidR="006D3DDB" w:rsidRDefault="006D3DDB" w:rsidP="006D3DDB">
      <w:pPr>
        <w:pStyle w:val="ConsPlusNonformat"/>
        <w:spacing w:line="0" w:lineRule="atLeast"/>
        <w:rPr>
          <w:rFonts w:ascii="Times New Roman" w:hAnsi="Times New Roman" w:cs="Times New Roman"/>
          <w:sz w:val="28"/>
          <w:szCs w:val="28"/>
        </w:rPr>
      </w:pPr>
      <w:r>
        <w:rPr>
          <w:rFonts w:ascii="Times New Roman" w:hAnsi="Times New Roman" w:cs="Times New Roman"/>
          <w:sz w:val="28"/>
          <w:szCs w:val="28"/>
        </w:rPr>
        <w:t xml:space="preserve">                │ планов проведения плановых проверок  │</w:t>
      </w:r>
    </w:p>
    <w:p w:rsidR="006D3DDB" w:rsidRDefault="006D3DDB" w:rsidP="006D3DDB">
      <w:pPr>
        <w:pStyle w:val="ConsPlusNonformat"/>
        <w:spacing w:line="0" w:lineRule="atLeast"/>
        <w:rPr>
          <w:rFonts w:ascii="Times New Roman" w:hAnsi="Times New Roman" w:cs="Times New Roman"/>
          <w:sz w:val="28"/>
          <w:szCs w:val="28"/>
        </w:rPr>
      </w:pPr>
      <w:r>
        <w:rPr>
          <w:rFonts w:ascii="Times New Roman" w:hAnsi="Times New Roman" w:cs="Times New Roman"/>
          <w:sz w:val="28"/>
          <w:szCs w:val="28"/>
        </w:rPr>
        <w:t xml:space="preserve">                └──────────────────┬───────────────────┘</w:t>
      </w:r>
    </w:p>
    <w:p w:rsidR="006D3DDB" w:rsidRDefault="006D3DDB" w:rsidP="006D3DDB">
      <w:pPr>
        <w:pStyle w:val="ConsPlusNonformat"/>
        <w:spacing w:line="0" w:lineRule="atLeast"/>
        <w:rPr>
          <w:rFonts w:ascii="Times New Roman" w:hAnsi="Times New Roman" w:cs="Times New Roman"/>
          <w:sz w:val="28"/>
          <w:szCs w:val="28"/>
        </w:rPr>
      </w:pPr>
      <w:r>
        <w:rPr>
          <w:rFonts w:ascii="Times New Roman" w:hAnsi="Times New Roman" w:cs="Times New Roman"/>
          <w:sz w:val="28"/>
          <w:szCs w:val="28"/>
        </w:rPr>
        <w:t xml:space="preserve">                                   \/</w:t>
      </w:r>
    </w:p>
    <w:p w:rsidR="006D3DDB" w:rsidRDefault="006D3DDB" w:rsidP="006D3DDB">
      <w:pPr>
        <w:pStyle w:val="ConsPlusNonformat"/>
        <w:spacing w:line="0" w:lineRule="atLeast"/>
        <w:rPr>
          <w:rFonts w:ascii="Times New Roman" w:hAnsi="Times New Roman" w:cs="Times New Roman"/>
          <w:sz w:val="28"/>
          <w:szCs w:val="28"/>
        </w:rPr>
      </w:pPr>
      <w:r>
        <w:rPr>
          <w:rFonts w:ascii="Times New Roman" w:hAnsi="Times New Roman" w:cs="Times New Roman"/>
          <w:sz w:val="28"/>
          <w:szCs w:val="28"/>
        </w:rPr>
        <w:t xml:space="preserve">                ┌──────────────────────────────────────┐</w:t>
      </w:r>
    </w:p>
    <w:p w:rsidR="006D3DDB" w:rsidRDefault="006D3DDB" w:rsidP="006D3DDB">
      <w:pPr>
        <w:pStyle w:val="ConsPlusNonformat"/>
        <w:spacing w:line="0" w:lineRule="atLeast"/>
        <w:rPr>
          <w:rFonts w:ascii="Times New Roman" w:hAnsi="Times New Roman" w:cs="Times New Roman"/>
          <w:sz w:val="28"/>
          <w:szCs w:val="28"/>
        </w:rPr>
      </w:pPr>
      <w:r>
        <w:rPr>
          <w:rFonts w:ascii="Times New Roman" w:hAnsi="Times New Roman" w:cs="Times New Roman"/>
          <w:sz w:val="28"/>
          <w:szCs w:val="28"/>
        </w:rPr>
        <w:t xml:space="preserve">                │Принятие решения о проведении проверки│</w:t>
      </w:r>
    </w:p>
    <w:p w:rsidR="006D3DDB" w:rsidRDefault="006D3DDB" w:rsidP="006D3DDB">
      <w:pPr>
        <w:pStyle w:val="ConsPlusNonformat"/>
        <w:spacing w:line="0" w:lineRule="atLeast"/>
        <w:rPr>
          <w:rFonts w:ascii="Times New Roman" w:hAnsi="Times New Roman" w:cs="Times New Roman"/>
          <w:sz w:val="28"/>
          <w:szCs w:val="28"/>
        </w:rPr>
      </w:pPr>
      <w:r>
        <w:rPr>
          <w:rFonts w:ascii="Times New Roman" w:hAnsi="Times New Roman" w:cs="Times New Roman"/>
          <w:sz w:val="28"/>
          <w:szCs w:val="28"/>
        </w:rPr>
        <w:t xml:space="preserve">                │  и подготовка к проведению проверки  │</w:t>
      </w:r>
    </w:p>
    <w:p w:rsidR="006D3DDB" w:rsidRDefault="006D3DDB" w:rsidP="006D3DDB">
      <w:pPr>
        <w:pStyle w:val="ConsPlusNonformat"/>
        <w:spacing w:line="0" w:lineRule="atLeast"/>
        <w:rPr>
          <w:rFonts w:ascii="Times New Roman" w:hAnsi="Times New Roman" w:cs="Times New Roman"/>
          <w:sz w:val="28"/>
          <w:szCs w:val="28"/>
        </w:rPr>
      </w:pPr>
      <w:r>
        <w:rPr>
          <w:rFonts w:ascii="Times New Roman" w:hAnsi="Times New Roman" w:cs="Times New Roman"/>
          <w:sz w:val="28"/>
          <w:szCs w:val="28"/>
        </w:rPr>
        <w:t xml:space="preserve">                └──────────────────┬───────────────────┘</w:t>
      </w:r>
    </w:p>
    <w:p w:rsidR="006D3DDB" w:rsidRDefault="00D5025E" w:rsidP="006D3DDB">
      <w:pPr>
        <w:pStyle w:val="ConsPlusNonformat"/>
        <w:spacing w:line="0" w:lineRule="atLeast"/>
        <w:rPr>
          <w:rFonts w:ascii="Times New Roman" w:hAnsi="Times New Roman" w:cs="Times New Roman"/>
          <w:sz w:val="28"/>
          <w:szCs w:val="28"/>
        </w:rPr>
      </w:pPr>
      <w:r w:rsidRPr="00D5025E">
        <w:pict>
          <v:shapetype id="_x0000_t32" coordsize="21600,21600" o:spt="32" o:oned="t" path="m,l21600,21600e" filled="f">
            <v:path arrowok="t" fillok="f" o:connecttype="none"/>
            <o:lock v:ext="edit" shapetype="t"/>
          </v:shapetype>
          <v:shape id="_x0000_s1027" type="#_x0000_t32" style="position:absolute;margin-left:304.95pt;margin-top:11.5pt;width:0;height:39.75pt;z-index:251655168" o:connectortype="straight">
            <v:stroke endarrow="block"/>
          </v:shape>
        </w:pict>
      </w:r>
      <w:r w:rsidRPr="00D5025E">
        <w:pict>
          <v:shape id="_x0000_s1026" type="#_x0000_t32" style="position:absolute;margin-left:97.95pt;margin-top:11.5pt;width:.75pt;height:39.75pt;z-index:251656192" o:connectortype="straight">
            <v:stroke endarrow="block"/>
          </v:shape>
        </w:pict>
      </w:r>
      <w:r w:rsidR="006D3DDB">
        <w:rPr>
          <w:rFonts w:ascii="Times New Roman" w:hAnsi="Times New Roman" w:cs="Times New Roman"/>
          <w:sz w:val="28"/>
          <w:szCs w:val="28"/>
        </w:rPr>
        <w:t xml:space="preserve">                 ┌─────────────────┴─────────────────┐</w:t>
      </w:r>
    </w:p>
    <w:p w:rsidR="006D3DDB" w:rsidRDefault="006D3DDB" w:rsidP="006D3DDB">
      <w:pPr>
        <w:pStyle w:val="ConsPlusNonformat"/>
        <w:spacing w:line="0" w:lineRule="atLeast"/>
        <w:rPr>
          <w:rFonts w:ascii="Times New Roman" w:hAnsi="Times New Roman" w:cs="Times New Roman"/>
          <w:sz w:val="28"/>
          <w:szCs w:val="28"/>
        </w:rPr>
      </w:pPr>
      <w:r>
        <w:rPr>
          <w:rFonts w:ascii="Times New Roman" w:hAnsi="Times New Roman" w:cs="Times New Roman"/>
          <w:sz w:val="28"/>
          <w:szCs w:val="28"/>
        </w:rPr>
        <w:t xml:space="preserve">                                               </w:t>
      </w:r>
    </w:p>
    <w:p w:rsidR="006D3DDB" w:rsidRDefault="006D3DDB" w:rsidP="006D3DDB">
      <w:pPr>
        <w:pStyle w:val="ConsPlusNonformat"/>
        <w:spacing w:line="0" w:lineRule="atLeast"/>
        <w:rPr>
          <w:rFonts w:ascii="Times New Roman" w:hAnsi="Times New Roman" w:cs="Times New Roman"/>
          <w:sz w:val="28"/>
          <w:szCs w:val="28"/>
        </w:rPr>
      </w:pPr>
    </w:p>
    <w:p w:rsidR="006D3DDB" w:rsidRDefault="006D3DDB" w:rsidP="006D3DDB">
      <w:pPr>
        <w:pStyle w:val="ConsPlusNonformat"/>
        <w:spacing w:line="0" w:lineRule="atLeast"/>
        <w:rPr>
          <w:rFonts w:ascii="Times New Roman" w:hAnsi="Times New Roman" w:cs="Times New Roman"/>
          <w:sz w:val="28"/>
          <w:szCs w:val="28"/>
        </w:rPr>
      </w:pPr>
      <w:r>
        <w:rPr>
          <w:rFonts w:ascii="Times New Roman" w:hAnsi="Times New Roman" w:cs="Times New Roman"/>
          <w:sz w:val="28"/>
          <w:szCs w:val="28"/>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6D3DDB" w:rsidTr="006D3DDB">
        <w:tc>
          <w:tcPr>
            <w:tcW w:w="4785" w:type="dxa"/>
            <w:tcBorders>
              <w:top w:val="single" w:sz="4" w:space="0" w:color="000000"/>
              <w:left w:val="single" w:sz="4" w:space="0" w:color="000000"/>
              <w:bottom w:val="single" w:sz="4" w:space="0" w:color="000000"/>
              <w:right w:val="single" w:sz="4" w:space="0" w:color="000000"/>
            </w:tcBorders>
            <w:hideMark/>
          </w:tcPr>
          <w:p w:rsidR="006D3DDB" w:rsidRDefault="006D3DDB">
            <w:pPr>
              <w:pStyle w:val="ConsPlusNonformat"/>
              <w:spacing w:line="0" w:lineRule="atLeast"/>
              <w:rPr>
                <w:rFonts w:ascii="Times New Roman" w:hAnsi="Times New Roman" w:cs="Times New Roman"/>
                <w:sz w:val="28"/>
                <w:szCs w:val="28"/>
              </w:rPr>
            </w:pPr>
            <w:r>
              <w:rPr>
                <w:rFonts w:ascii="Times New Roman" w:hAnsi="Times New Roman" w:cs="Times New Roman"/>
                <w:sz w:val="28"/>
                <w:szCs w:val="28"/>
              </w:rPr>
              <w:t>Распоряжение главы муниципального образования о проведении плановой/внеплановой документальной проверки</w:t>
            </w:r>
          </w:p>
        </w:tc>
        <w:tc>
          <w:tcPr>
            <w:tcW w:w="4786" w:type="dxa"/>
            <w:tcBorders>
              <w:top w:val="single" w:sz="4" w:space="0" w:color="000000"/>
              <w:left w:val="single" w:sz="4" w:space="0" w:color="000000"/>
              <w:bottom w:val="single" w:sz="4" w:space="0" w:color="000000"/>
              <w:right w:val="single" w:sz="4" w:space="0" w:color="000000"/>
            </w:tcBorders>
            <w:hideMark/>
          </w:tcPr>
          <w:p w:rsidR="006D3DDB" w:rsidRDefault="006D3DDB">
            <w:pPr>
              <w:pStyle w:val="ConsPlusNonformat"/>
              <w:spacing w:line="0" w:lineRule="atLeast"/>
              <w:rPr>
                <w:rFonts w:ascii="Times New Roman" w:hAnsi="Times New Roman" w:cs="Times New Roman"/>
                <w:sz w:val="28"/>
                <w:szCs w:val="28"/>
              </w:rPr>
            </w:pPr>
            <w:r>
              <w:rPr>
                <w:rFonts w:ascii="Times New Roman" w:hAnsi="Times New Roman" w:cs="Times New Roman"/>
                <w:sz w:val="28"/>
                <w:szCs w:val="28"/>
              </w:rPr>
              <w:t>Распоряжение главы муниципального образования проведения внеплановой выездной проверки</w:t>
            </w:r>
          </w:p>
        </w:tc>
      </w:tr>
    </w:tbl>
    <w:p w:rsidR="006D3DDB" w:rsidRDefault="006D3DDB" w:rsidP="006D3DDB">
      <w:pPr>
        <w:pStyle w:val="ConsPlusNonformat"/>
        <w:spacing w:line="0" w:lineRule="atLeast"/>
        <w:rPr>
          <w:rFonts w:ascii="Times New Roman" w:hAnsi="Times New Roman" w:cs="Times New Roman"/>
          <w:sz w:val="28"/>
          <w:szCs w:val="28"/>
        </w:rPr>
      </w:pPr>
    </w:p>
    <w:p w:rsidR="006D3DDB" w:rsidRDefault="006D3DDB" w:rsidP="006D3DDB">
      <w:pPr>
        <w:pStyle w:val="ConsPlusNonformat"/>
        <w:spacing w:line="0" w:lineRule="atLeast"/>
        <w:rPr>
          <w:rFonts w:ascii="Times New Roman" w:hAnsi="Times New Roman" w:cs="Times New Roman"/>
          <w:sz w:val="28"/>
          <w:szCs w:val="28"/>
        </w:rPr>
      </w:pPr>
    </w:p>
    <w:tbl>
      <w:tblPr>
        <w:tblW w:w="0" w:type="auto"/>
        <w:tblInd w:w="2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87"/>
      </w:tblGrid>
      <w:tr w:rsidR="006D3DDB" w:rsidTr="006D3DDB">
        <w:tc>
          <w:tcPr>
            <w:tcW w:w="5387" w:type="dxa"/>
            <w:tcBorders>
              <w:top w:val="single" w:sz="4" w:space="0" w:color="000000"/>
              <w:left w:val="single" w:sz="4" w:space="0" w:color="000000"/>
              <w:bottom w:val="single" w:sz="4" w:space="0" w:color="000000"/>
              <w:right w:val="single" w:sz="4" w:space="0" w:color="000000"/>
            </w:tcBorders>
            <w:hideMark/>
          </w:tcPr>
          <w:p w:rsidR="006D3DDB" w:rsidRDefault="006D3DDB">
            <w:pPr>
              <w:pStyle w:val="ConsPlusNonformat"/>
              <w:spacing w:line="0" w:lineRule="atLeast"/>
              <w:jc w:val="center"/>
              <w:rPr>
                <w:rFonts w:ascii="Times New Roman" w:hAnsi="Times New Roman" w:cs="Times New Roman"/>
                <w:sz w:val="28"/>
                <w:szCs w:val="28"/>
              </w:rPr>
            </w:pPr>
            <w:r>
              <w:rPr>
                <w:rFonts w:ascii="Times New Roman" w:hAnsi="Times New Roman" w:cs="Times New Roman"/>
                <w:sz w:val="28"/>
                <w:szCs w:val="28"/>
              </w:rPr>
              <w:t>согласование прокуратуры с органом</w:t>
            </w:r>
          </w:p>
        </w:tc>
      </w:tr>
    </w:tbl>
    <w:p w:rsidR="006D3DDB" w:rsidRDefault="00D5025E" w:rsidP="006D3DDB">
      <w:pPr>
        <w:pStyle w:val="ConsPlusNonformat"/>
        <w:spacing w:line="0" w:lineRule="atLeast"/>
        <w:rPr>
          <w:rFonts w:ascii="Times New Roman" w:hAnsi="Times New Roman" w:cs="Times New Roman"/>
          <w:sz w:val="28"/>
          <w:szCs w:val="28"/>
        </w:rPr>
      </w:pPr>
      <w:r w:rsidRPr="00D5025E">
        <w:pict>
          <v:shape id="_x0000_s1029" type="#_x0000_t32" style="position:absolute;margin-left:336.45pt;margin-top:14.7pt;width:0;height:34.5pt;z-index:251657216;mso-position-horizontal-relative:text;mso-position-vertical-relative:text" o:connectortype="straight">
            <v:stroke endarrow="block"/>
          </v:shape>
        </w:pict>
      </w:r>
      <w:r w:rsidRPr="00D5025E">
        <w:pict>
          <v:shape id="_x0000_s1028" type="#_x0000_t32" style="position:absolute;margin-left:129.45pt;margin-top:8.7pt;width:.75pt;height:40.5pt;flip:x;z-index:251658240;mso-position-horizontal-relative:text;mso-position-vertical-relative:text" o:connectortype="straight">
            <v:stroke endarrow="block"/>
          </v:shape>
        </w:pict>
      </w:r>
    </w:p>
    <w:p w:rsidR="006D3DDB" w:rsidRDefault="006D3DDB" w:rsidP="006D3DDB">
      <w:pPr>
        <w:pStyle w:val="ConsPlusNonformat"/>
        <w:tabs>
          <w:tab w:val="left" w:pos="6555"/>
        </w:tabs>
        <w:spacing w:line="0" w:lineRule="atLeast"/>
        <w:rPr>
          <w:rFonts w:ascii="Times New Roman" w:hAnsi="Times New Roman" w:cs="Times New Roman"/>
          <w:sz w:val="28"/>
          <w:szCs w:val="28"/>
        </w:rPr>
      </w:pPr>
      <w:r>
        <w:rPr>
          <w:rFonts w:ascii="Times New Roman" w:hAnsi="Times New Roman" w:cs="Times New Roman"/>
          <w:sz w:val="28"/>
          <w:szCs w:val="28"/>
        </w:rPr>
        <w:t xml:space="preserve">                                   да</w:t>
      </w:r>
      <w:r>
        <w:rPr>
          <w:rFonts w:ascii="Times New Roman" w:hAnsi="Times New Roman" w:cs="Times New Roman"/>
          <w:sz w:val="28"/>
          <w:szCs w:val="28"/>
        </w:rPr>
        <w:tab/>
        <w:t>нет</w:t>
      </w:r>
    </w:p>
    <w:p w:rsidR="006D3DDB" w:rsidRDefault="006D3DDB" w:rsidP="006D3DDB">
      <w:pPr>
        <w:pStyle w:val="ConsPlusNonformat"/>
        <w:spacing w:line="0" w:lineRule="atLeast"/>
        <w:rPr>
          <w:rFonts w:ascii="Times New Roman" w:hAnsi="Times New Roman" w:cs="Times New Roman"/>
          <w:sz w:val="28"/>
          <w:szCs w:val="28"/>
        </w:rPr>
      </w:pPr>
    </w:p>
    <w:p w:rsidR="006D3DDB" w:rsidRDefault="006D3DDB" w:rsidP="006D3DDB">
      <w:pPr>
        <w:pStyle w:val="ConsPlusNonformat"/>
        <w:spacing w:line="0" w:lineRule="atLeast"/>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6D3DDB" w:rsidTr="006D3DDB">
        <w:tc>
          <w:tcPr>
            <w:tcW w:w="4785" w:type="dxa"/>
            <w:tcBorders>
              <w:top w:val="single" w:sz="4" w:space="0" w:color="000000"/>
              <w:left w:val="single" w:sz="4" w:space="0" w:color="000000"/>
              <w:bottom w:val="single" w:sz="4" w:space="0" w:color="000000"/>
              <w:right w:val="single" w:sz="4" w:space="0" w:color="000000"/>
            </w:tcBorders>
            <w:hideMark/>
          </w:tcPr>
          <w:p w:rsidR="006D3DDB" w:rsidRDefault="006D3DDB">
            <w:pPr>
              <w:pStyle w:val="ConsPlusNonformat"/>
              <w:spacing w:line="0" w:lineRule="atLeast"/>
              <w:rPr>
                <w:rFonts w:ascii="Times New Roman" w:hAnsi="Times New Roman" w:cs="Times New Roman"/>
                <w:sz w:val="28"/>
                <w:szCs w:val="28"/>
              </w:rPr>
            </w:pPr>
            <w:r>
              <w:rPr>
                <w:rFonts w:ascii="Times New Roman" w:hAnsi="Times New Roman" w:cs="Times New Roman"/>
                <w:sz w:val="28"/>
                <w:szCs w:val="28"/>
              </w:rPr>
              <w:t>Проведение проверки и согласование акта проверки</w:t>
            </w:r>
          </w:p>
        </w:tc>
        <w:tc>
          <w:tcPr>
            <w:tcW w:w="4786" w:type="dxa"/>
            <w:tcBorders>
              <w:top w:val="single" w:sz="4" w:space="0" w:color="000000"/>
              <w:left w:val="single" w:sz="4" w:space="0" w:color="000000"/>
              <w:bottom w:val="single" w:sz="4" w:space="0" w:color="000000"/>
              <w:right w:val="single" w:sz="4" w:space="0" w:color="000000"/>
            </w:tcBorders>
            <w:hideMark/>
          </w:tcPr>
          <w:p w:rsidR="006D3DDB" w:rsidRDefault="006D3DDB">
            <w:pPr>
              <w:pStyle w:val="ConsPlusNonformat"/>
              <w:spacing w:line="0" w:lineRule="atLeast"/>
              <w:rPr>
                <w:rFonts w:ascii="Times New Roman" w:hAnsi="Times New Roman" w:cs="Times New Roman"/>
                <w:sz w:val="28"/>
                <w:szCs w:val="28"/>
              </w:rPr>
            </w:pPr>
            <w:r>
              <w:rPr>
                <w:rFonts w:ascii="Times New Roman" w:hAnsi="Times New Roman" w:cs="Times New Roman"/>
                <w:sz w:val="28"/>
                <w:szCs w:val="28"/>
              </w:rPr>
              <w:t>Подготовка распоряжения главы муниципального образования о проведении внеплановой выездной проверки</w:t>
            </w:r>
          </w:p>
        </w:tc>
      </w:tr>
    </w:tbl>
    <w:p w:rsidR="006D3DDB" w:rsidRDefault="00D5025E" w:rsidP="006D3DDB">
      <w:pPr>
        <w:pStyle w:val="ConsPlusNonformat"/>
        <w:spacing w:line="0" w:lineRule="atLeast"/>
        <w:rPr>
          <w:rFonts w:ascii="Times New Roman" w:hAnsi="Times New Roman" w:cs="Times New Roman"/>
          <w:sz w:val="28"/>
          <w:szCs w:val="28"/>
        </w:rPr>
      </w:pPr>
      <w:r w:rsidRPr="00D5025E">
        <w:pict>
          <v:shape id="_x0000_s1031" type="#_x0000_t32" style="position:absolute;margin-left:244.2pt;margin-top:4.9pt;width:0;height:0;z-index:251659264;mso-position-horizontal-relative:text;mso-position-vertical-relative:text" o:connectortype="straight">
            <v:stroke endarrow="block"/>
          </v:shape>
        </w:pict>
      </w:r>
      <w:r w:rsidRPr="00D5025E">
        <w:pict>
          <v:shape id="_x0000_s1030" type="#_x0000_t32" style="position:absolute;margin-left:221.7pt;margin-top:4.9pt;width:.75pt;height:49.5pt;z-index:251660288;mso-position-horizontal-relative:text;mso-position-vertical-relative:text" o:connectortype="straight">
            <v:stroke endarrow="block"/>
          </v:shape>
        </w:pict>
      </w:r>
    </w:p>
    <w:p w:rsidR="006D3DDB" w:rsidRDefault="006D3DDB" w:rsidP="006D3DDB">
      <w:pPr>
        <w:pStyle w:val="ConsPlusNonformat"/>
        <w:spacing w:line="0" w:lineRule="atLeast"/>
        <w:rPr>
          <w:rFonts w:ascii="Times New Roman" w:hAnsi="Times New Roman" w:cs="Times New Roman"/>
          <w:sz w:val="28"/>
          <w:szCs w:val="28"/>
        </w:rPr>
      </w:pPr>
    </w:p>
    <w:p w:rsidR="006D3DDB" w:rsidRDefault="006D3DDB" w:rsidP="006D3DDB">
      <w:pPr>
        <w:pStyle w:val="ConsPlusNonformat"/>
        <w:spacing w:line="0" w:lineRule="atLeast"/>
        <w:rPr>
          <w:rFonts w:ascii="Times New Roman" w:hAnsi="Times New Roman" w:cs="Times New Roman"/>
          <w:sz w:val="28"/>
          <w:szCs w:val="28"/>
        </w:rPr>
      </w:pPr>
    </w:p>
    <w:p w:rsidR="006D3DDB" w:rsidRDefault="006D3DDB" w:rsidP="006D3DDB">
      <w:pPr>
        <w:pStyle w:val="ConsPlusNonformat"/>
        <w:spacing w:line="0" w:lineRule="atLeast"/>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6D3DDB" w:rsidTr="006D3DDB">
        <w:tc>
          <w:tcPr>
            <w:tcW w:w="9571" w:type="dxa"/>
            <w:tcBorders>
              <w:top w:val="single" w:sz="4" w:space="0" w:color="000000"/>
              <w:left w:val="single" w:sz="4" w:space="0" w:color="000000"/>
              <w:bottom w:val="single" w:sz="4" w:space="0" w:color="000000"/>
              <w:right w:val="single" w:sz="4" w:space="0" w:color="000000"/>
            </w:tcBorders>
            <w:hideMark/>
          </w:tcPr>
          <w:p w:rsidR="006D3DDB" w:rsidRDefault="006D3DDB">
            <w:pPr>
              <w:pStyle w:val="ConsPlusNonformat"/>
              <w:spacing w:line="0" w:lineRule="atLeast"/>
              <w:rPr>
                <w:rFonts w:ascii="Times New Roman" w:hAnsi="Times New Roman" w:cs="Times New Roman"/>
                <w:sz w:val="28"/>
                <w:szCs w:val="28"/>
              </w:rPr>
            </w:pPr>
            <w:r>
              <w:rPr>
                <w:rFonts w:ascii="Times New Roman" w:hAnsi="Times New Roman" w:cs="Times New Roman"/>
                <w:sz w:val="28"/>
                <w:szCs w:val="28"/>
              </w:rPr>
              <w:t>Принятие мер при выявлении нарушений деятельности субъекта проверки</w:t>
            </w:r>
          </w:p>
        </w:tc>
      </w:tr>
    </w:tbl>
    <w:p w:rsidR="006D3DDB" w:rsidRDefault="006D3DDB" w:rsidP="006D3DDB">
      <w:pPr>
        <w:rPr>
          <w:sz w:val="28"/>
          <w:szCs w:val="28"/>
        </w:rPr>
        <w:sectPr w:rsidR="006D3DDB">
          <w:pgSz w:w="11906" w:h="16838"/>
          <w:pgMar w:top="1134" w:right="851" w:bottom="1134" w:left="1134" w:header="709" w:footer="709" w:gutter="0"/>
          <w:cols w:space="720"/>
        </w:sectPr>
      </w:pPr>
    </w:p>
    <w:p w:rsidR="006D3DDB" w:rsidRDefault="006D3DDB" w:rsidP="006D3DDB">
      <w:pPr>
        <w:widowControl w:val="0"/>
        <w:autoSpaceDE w:val="0"/>
        <w:autoSpaceDN w:val="0"/>
        <w:adjustRightInd w:val="0"/>
        <w:spacing w:line="0" w:lineRule="atLeast"/>
        <w:jc w:val="both"/>
        <w:rPr>
          <w:sz w:val="28"/>
          <w:szCs w:val="28"/>
          <w:lang w:eastAsia="en-US"/>
        </w:rPr>
      </w:pPr>
    </w:p>
    <w:p w:rsidR="006D3DDB" w:rsidRDefault="006D3DDB" w:rsidP="006D3DDB">
      <w:pPr>
        <w:widowControl w:val="0"/>
        <w:autoSpaceDE w:val="0"/>
        <w:autoSpaceDN w:val="0"/>
        <w:adjustRightInd w:val="0"/>
        <w:spacing w:line="0" w:lineRule="atLeast"/>
        <w:ind w:firstLine="540"/>
        <w:jc w:val="both"/>
        <w:rPr>
          <w:sz w:val="28"/>
          <w:szCs w:val="28"/>
        </w:rPr>
      </w:pPr>
    </w:p>
    <w:p w:rsidR="006D3DDB" w:rsidRDefault="006D3DDB" w:rsidP="006D3DDB">
      <w:pPr>
        <w:spacing w:line="0" w:lineRule="atLeast"/>
        <w:rPr>
          <w:sz w:val="28"/>
          <w:szCs w:val="28"/>
        </w:rPr>
      </w:pPr>
    </w:p>
    <w:p w:rsidR="008F6D95" w:rsidRDefault="008F6D95" w:rsidP="008F6D95">
      <w:pPr>
        <w:rPr>
          <w:sz w:val="28"/>
          <w:szCs w:val="28"/>
        </w:rPr>
      </w:pPr>
    </w:p>
    <w:p w:rsidR="008F6D95" w:rsidRPr="00DF6682" w:rsidRDefault="008F6D95" w:rsidP="008F6D95">
      <w:pPr>
        <w:rPr>
          <w:sz w:val="28"/>
          <w:szCs w:val="28"/>
        </w:rPr>
      </w:pPr>
    </w:p>
    <w:p w:rsidR="008F6D95" w:rsidRPr="00DF6682" w:rsidRDefault="008F6D95" w:rsidP="008F6D95">
      <w:pPr>
        <w:rPr>
          <w:sz w:val="28"/>
          <w:szCs w:val="28"/>
        </w:rPr>
      </w:pPr>
    </w:p>
    <w:p w:rsidR="008F6D95" w:rsidRDefault="008F6D95" w:rsidP="008F6D95">
      <w:pPr>
        <w:jc w:val="both"/>
        <w:rPr>
          <w:sz w:val="28"/>
          <w:szCs w:val="28"/>
        </w:rPr>
      </w:pPr>
      <w:r>
        <w:rPr>
          <w:sz w:val="28"/>
          <w:szCs w:val="28"/>
        </w:rPr>
        <w:t xml:space="preserve">                                                                                   </w:t>
      </w:r>
    </w:p>
    <w:p w:rsidR="008F6D95" w:rsidRDefault="008F6D95" w:rsidP="008F6D95">
      <w:pPr>
        <w:jc w:val="both"/>
        <w:rPr>
          <w:sz w:val="28"/>
          <w:szCs w:val="28"/>
        </w:rPr>
      </w:pPr>
    </w:p>
    <w:p w:rsidR="008F6D95" w:rsidRPr="001D64D8" w:rsidRDefault="008F6D95" w:rsidP="008F6D95">
      <w:pPr>
        <w:spacing w:line="0" w:lineRule="atLeast"/>
        <w:rPr>
          <w:sz w:val="28"/>
          <w:szCs w:val="28"/>
        </w:rPr>
      </w:pPr>
      <w:r w:rsidRPr="001D64D8">
        <w:rPr>
          <w:color w:val="000000"/>
          <w:sz w:val="28"/>
          <w:szCs w:val="28"/>
          <w:shd w:val="clear" w:color="auto" w:fill="FFFFFF"/>
        </w:rPr>
        <w:br/>
      </w:r>
    </w:p>
    <w:p w:rsidR="008F6D95" w:rsidRDefault="008F6D95" w:rsidP="008F6D95"/>
    <w:p w:rsidR="008F6D95" w:rsidRDefault="008F6D95" w:rsidP="008F6D95"/>
    <w:p w:rsidR="008F6D95" w:rsidRDefault="008F6D95" w:rsidP="008F6D95"/>
    <w:p w:rsidR="008F6D95" w:rsidRDefault="008F6D95" w:rsidP="008F6D95"/>
    <w:p w:rsidR="008F6D95" w:rsidRDefault="008F6D95" w:rsidP="008F6D95">
      <w:pPr>
        <w:jc w:val="both"/>
      </w:pPr>
      <w:r>
        <w:t xml:space="preserve">                                                                                        </w:t>
      </w:r>
    </w:p>
    <w:p w:rsidR="008F6D95" w:rsidRDefault="008F6D95" w:rsidP="008F6D95">
      <w:pPr>
        <w:jc w:val="both"/>
      </w:pPr>
    </w:p>
    <w:p w:rsidR="008F6D95" w:rsidRDefault="008F6D95" w:rsidP="008F6D95">
      <w:pPr>
        <w:jc w:val="both"/>
      </w:pPr>
    </w:p>
    <w:p w:rsidR="008F6D95" w:rsidRPr="00AC68F0" w:rsidRDefault="008F6D95" w:rsidP="008F6D95">
      <w:pPr>
        <w:jc w:val="both"/>
        <w:rPr>
          <w:sz w:val="28"/>
          <w:szCs w:val="28"/>
        </w:rPr>
      </w:pPr>
      <w:r>
        <w:t>Реда</w:t>
      </w:r>
      <w:r w:rsidRPr="00BE5D60">
        <w:t>кционный Совет: Мяделец О.Н, Чурсина С.Г, Медведева Г.Г, Терехова О.А:</w:t>
      </w:r>
    </w:p>
    <w:p w:rsidR="008F6D95" w:rsidRPr="00BF0C11" w:rsidRDefault="008F6D95" w:rsidP="008F6D95">
      <w:pPr>
        <w:jc w:val="both"/>
        <w:rPr>
          <w:b/>
          <w:i/>
          <w:sz w:val="22"/>
          <w:szCs w:val="22"/>
        </w:rPr>
      </w:pPr>
      <w:r w:rsidRPr="00BE5D60">
        <w:t>тел. 46-248;</w:t>
      </w:r>
      <w:r>
        <w:t xml:space="preserve"> </w:t>
      </w:r>
      <w:r w:rsidRPr="00BE5D60">
        <w:t>учредитель: Администрация Шайдуровского сельсовета;  тираж 20 штук.</w:t>
      </w:r>
    </w:p>
    <w:p w:rsidR="008F6D95" w:rsidRPr="00D10BC1" w:rsidRDefault="008F6D95" w:rsidP="008F6D95">
      <w:pPr>
        <w:rPr>
          <w:szCs w:val="22"/>
        </w:rPr>
      </w:pPr>
    </w:p>
    <w:p w:rsidR="00C71533" w:rsidRPr="008F6D95" w:rsidRDefault="00C71533" w:rsidP="008F6D95">
      <w:pPr>
        <w:rPr>
          <w:szCs w:val="28"/>
        </w:rPr>
      </w:pPr>
    </w:p>
    <w:sectPr w:rsidR="00C71533" w:rsidRPr="008F6D95" w:rsidSect="00C71533">
      <w:pgSz w:w="11905" w:h="16837"/>
      <w:pgMar w:top="1134" w:right="567" w:bottom="90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3E46" w:rsidRDefault="007B3E46">
      <w:r>
        <w:separator/>
      </w:r>
    </w:p>
  </w:endnote>
  <w:endnote w:type="continuationSeparator" w:id="1">
    <w:p w:rsidR="007B3E46" w:rsidRDefault="007B3E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3E46" w:rsidRDefault="007B3E46">
      <w:r>
        <w:separator/>
      </w:r>
    </w:p>
  </w:footnote>
  <w:footnote w:type="continuationSeparator" w:id="1">
    <w:p w:rsidR="007B3E46" w:rsidRDefault="007B3E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51703FB"/>
    <w:multiLevelType w:val="multilevel"/>
    <w:tmpl w:val="A1C0C1B0"/>
    <w:lvl w:ilvl="0">
      <w:start w:val="1"/>
      <w:numFmt w:val="decimal"/>
      <w:lvlText w:val="%1."/>
      <w:lvlJc w:val="left"/>
      <w:pPr>
        <w:ind w:left="876" w:hanging="450"/>
      </w:pPr>
      <w:rPr>
        <w:rFonts w:ascii="Times New Roman" w:eastAsia="Calibri" w:hAnsi="Times New Roman" w:cs="Times New Roman"/>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0BC705F6"/>
    <w:multiLevelType w:val="hybridMultilevel"/>
    <w:tmpl w:val="360CE87A"/>
    <w:lvl w:ilvl="0" w:tplc="705A895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0CC92698"/>
    <w:multiLevelType w:val="hybridMultilevel"/>
    <w:tmpl w:val="B6BA740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0D8F615B"/>
    <w:multiLevelType w:val="hybridMultilevel"/>
    <w:tmpl w:val="5588DAA4"/>
    <w:lvl w:ilvl="0" w:tplc="0419000B">
      <w:start w:val="1"/>
      <w:numFmt w:val="bullet"/>
      <w:lvlText w:val=""/>
      <w:lvlJc w:val="left"/>
      <w:pPr>
        <w:tabs>
          <w:tab w:val="num" w:pos="1260"/>
        </w:tabs>
        <w:ind w:left="12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EA45BD2"/>
    <w:multiLevelType w:val="multilevel"/>
    <w:tmpl w:val="8B245772"/>
    <w:lvl w:ilvl="0">
      <w:start w:val="1"/>
      <w:numFmt w:val="decimal"/>
      <w:lvlText w:val="%1."/>
      <w:lvlJc w:val="left"/>
      <w:pPr>
        <w:ind w:left="5322" w:hanging="360"/>
      </w:pPr>
      <w:rPr>
        <w:rFonts w:hint="default"/>
      </w:rPr>
    </w:lvl>
    <w:lvl w:ilvl="1">
      <w:start w:val="1"/>
      <w:numFmt w:val="decimal"/>
      <w:isLgl/>
      <w:lvlText w:val="%1.%2."/>
      <w:lvlJc w:val="left"/>
      <w:pPr>
        <w:ind w:left="5889" w:hanging="720"/>
      </w:pPr>
      <w:rPr>
        <w:rFonts w:hint="default"/>
      </w:rPr>
    </w:lvl>
    <w:lvl w:ilvl="2">
      <w:start w:val="1"/>
      <w:numFmt w:val="decimal"/>
      <w:isLgl/>
      <w:lvlText w:val="%1.%2.%3."/>
      <w:lvlJc w:val="left"/>
      <w:pPr>
        <w:ind w:left="6096" w:hanging="720"/>
      </w:pPr>
      <w:rPr>
        <w:rFonts w:hint="default"/>
      </w:rPr>
    </w:lvl>
    <w:lvl w:ilvl="3">
      <w:start w:val="1"/>
      <w:numFmt w:val="decimal"/>
      <w:isLgl/>
      <w:lvlText w:val="%1.%2.%3.%4."/>
      <w:lvlJc w:val="left"/>
      <w:pPr>
        <w:ind w:left="6663" w:hanging="1080"/>
      </w:pPr>
      <w:rPr>
        <w:rFonts w:hint="default"/>
      </w:rPr>
    </w:lvl>
    <w:lvl w:ilvl="4">
      <w:start w:val="1"/>
      <w:numFmt w:val="decimal"/>
      <w:isLgl/>
      <w:lvlText w:val="%1.%2.%3.%4.%5."/>
      <w:lvlJc w:val="left"/>
      <w:pPr>
        <w:ind w:left="6870" w:hanging="1080"/>
      </w:pPr>
      <w:rPr>
        <w:rFonts w:hint="default"/>
      </w:rPr>
    </w:lvl>
    <w:lvl w:ilvl="5">
      <w:start w:val="1"/>
      <w:numFmt w:val="decimal"/>
      <w:isLgl/>
      <w:lvlText w:val="%1.%2.%3.%4.%5.%6."/>
      <w:lvlJc w:val="left"/>
      <w:pPr>
        <w:ind w:left="7437" w:hanging="1440"/>
      </w:pPr>
      <w:rPr>
        <w:rFonts w:hint="default"/>
      </w:rPr>
    </w:lvl>
    <w:lvl w:ilvl="6">
      <w:start w:val="1"/>
      <w:numFmt w:val="decimal"/>
      <w:isLgl/>
      <w:lvlText w:val="%1.%2.%3.%4.%5.%6.%7."/>
      <w:lvlJc w:val="left"/>
      <w:pPr>
        <w:ind w:left="8004" w:hanging="1800"/>
      </w:pPr>
      <w:rPr>
        <w:rFonts w:hint="default"/>
      </w:rPr>
    </w:lvl>
    <w:lvl w:ilvl="7">
      <w:start w:val="1"/>
      <w:numFmt w:val="decimal"/>
      <w:isLgl/>
      <w:lvlText w:val="%1.%2.%3.%4.%5.%6.%7.%8."/>
      <w:lvlJc w:val="left"/>
      <w:pPr>
        <w:ind w:left="8211" w:hanging="1800"/>
      </w:pPr>
      <w:rPr>
        <w:rFonts w:hint="default"/>
      </w:rPr>
    </w:lvl>
    <w:lvl w:ilvl="8">
      <w:start w:val="1"/>
      <w:numFmt w:val="decimal"/>
      <w:isLgl/>
      <w:lvlText w:val="%1.%2.%3.%4.%5.%6.%7.%8.%9."/>
      <w:lvlJc w:val="left"/>
      <w:pPr>
        <w:ind w:left="8778" w:hanging="2160"/>
      </w:pPr>
      <w:rPr>
        <w:rFonts w:hint="default"/>
      </w:rPr>
    </w:lvl>
  </w:abstractNum>
  <w:abstractNum w:abstractNumId="6">
    <w:nsid w:val="13AD0C81"/>
    <w:multiLevelType w:val="hybridMultilevel"/>
    <w:tmpl w:val="5BAC5B6E"/>
    <w:lvl w:ilvl="0" w:tplc="1DACBDC4">
      <w:start w:val="1"/>
      <w:numFmt w:val="bullet"/>
      <w:lvlText w:val=""/>
      <w:lvlJc w:val="left"/>
      <w:pPr>
        <w:tabs>
          <w:tab w:val="num" w:pos="360"/>
        </w:tabs>
        <w:ind w:left="360" w:hanging="360"/>
      </w:pPr>
      <w:rPr>
        <w:rFonts w:ascii="Wingdings" w:hAnsi="Wingdings" w:hint="default"/>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3F67073"/>
    <w:multiLevelType w:val="multilevel"/>
    <w:tmpl w:val="24ECED54"/>
    <w:lvl w:ilvl="0">
      <w:start w:val="1"/>
      <w:numFmt w:val="decimal"/>
      <w:lvlText w:val="%1."/>
      <w:lvlJc w:val="left"/>
      <w:pPr>
        <w:tabs>
          <w:tab w:val="num" w:pos="720"/>
        </w:tabs>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8">
    <w:nsid w:val="17A30BC4"/>
    <w:multiLevelType w:val="hybridMultilevel"/>
    <w:tmpl w:val="361A042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1DAC776C"/>
    <w:multiLevelType w:val="hybridMultilevel"/>
    <w:tmpl w:val="939EB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F14D26"/>
    <w:multiLevelType w:val="hybridMultilevel"/>
    <w:tmpl w:val="C2C23B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25AF6926"/>
    <w:multiLevelType w:val="hybridMultilevel"/>
    <w:tmpl w:val="E1923D2E"/>
    <w:lvl w:ilvl="0" w:tplc="08D64162">
      <w:start w:val="1"/>
      <w:numFmt w:val="decimal"/>
      <w:lvlText w:val="%1."/>
      <w:lvlJc w:val="left"/>
      <w:pPr>
        <w:ind w:left="1785" w:hanging="1065"/>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66B0980"/>
    <w:multiLevelType w:val="hybridMultilevel"/>
    <w:tmpl w:val="280E07CE"/>
    <w:lvl w:ilvl="0" w:tplc="0419000B">
      <w:start w:val="1"/>
      <w:numFmt w:val="bullet"/>
      <w:lvlText w:val=""/>
      <w:lvlJc w:val="left"/>
      <w:pPr>
        <w:tabs>
          <w:tab w:val="num" w:pos="1260"/>
        </w:tabs>
        <w:ind w:left="1260" w:hanging="360"/>
      </w:pPr>
      <w:rPr>
        <w:rFonts w:ascii="Wingdings" w:hAnsi="Wingdings" w:hint="default"/>
      </w:rPr>
    </w:lvl>
    <w:lvl w:ilvl="1" w:tplc="0419000F">
      <w:start w:val="1"/>
      <w:numFmt w:val="decimal"/>
      <w:lvlText w:val="%2."/>
      <w:lvlJc w:val="left"/>
      <w:pPr>
        <w:tabs>
          <w:tab w:val="num" w:pos="1980"/>
        </w:tabs>
        <w:ind w:left="198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C1604E2"/>
    <w:multiLevelType w:val="hybridMultilevel"/>
    <w:tmpl w:val="F0C4341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4">
    <w:nsid w:val="2C493A2A"/>
    <w:multiLevelType w:val="hybridMultilevel"/>
    <w:tmpl w:val="97A05CB6"/>
    <w:lvl w:ilvl="0" w:tplc="0419000B">
      <w:start w:val="1"/>
      <w:numFmt w:val="bullet"/>
      <w:lvlText w:val=""/>
      <w:lvlJc w:val="left"/>
      <w:pPr>
        <w:tabs>
          <w:tab w:val="num" w:pos="1260"/>
        </w:tabs>
        <w:ind w:left="1260" w:hanging="360"/>
      </w:pPr>
      <w:rPr>
        <w:rFonts w:ascii="Wingdings" w:hAnsi="Wingdings" w:hint="default"/>
      </w:rPr>
    </w:lvl>
    <w:lvl w:ilvl="1" w:tplc="0419000F">
      <w:start w:val="1"/>
      <w:numFmt w:val="decimal"/>
      <w:lvlText w:val="%2."/>
      <w:lvlJc w:val="left"/>
      <w:pPr>
        <w:tabs>
          <w:tab w:val="num" w:pos="1980"/>
        </w:tabs>
        <w:ind w:left="198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F161205"/>
    <w:multiLevelType w:val="hybridMultilevel"/>
    <w:tmpl w:val="01D81D04"/>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37737B02"/>
    <w:multiLevelType w:val="hybridMultilevel"/>
    <w:tmpl w:val="99E0A7E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38060F0D"/>
    <w:multiLevelType w:val="hybridMultilevel"/>
    <w:tmpl w:val="CE4E03EE"/>
    <w:lvl w:ilvl="0" w:tplc="209C8062">
      <w:start w:val="1"/>
      <w:numFmt w:val="decimal"/>
      <w:lvlText w:val="%1."/>
      <w:lvlJc w:val="left"/>
      <w:pPr>
        <w:ind w:left="1470" w:hanging="93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85C5E9C"/>
    <w:multiLevelType w:val="hybridMultilevel"/>
    <w:tmpl w:val="9FAC1D98"/>
    <w:lvl w:ilvl="0" w:tplc="0419000F">
      <w:start w:val="1"/>
      <w:numFmt w:val="decimal"/>
      <w:lvlText w:val="%1."/>
      <w:lvlJc w:val="left"/>
      <w:pPr>
        <w:tabs>
          <w:tab w:val="num" w:pos="928"/>
        </w:tabs>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1703919"/>
    <w:multiLevelType w:val="hybridMultilevel"/>
    <w:tmpl w:val="69543F64"/>
    <w:lvl w:ilvl="0" w:tplc="0419000B">
      <w:start w:val="1"/>
      <w:numFmt w:val="bullet"/>
      <w:lvlText w:val=""/>
      <w:lvlJc w:val="left"/>
      <w:pPr>
        <w:tabs>
          <w:tab w:val="num" w:pos="1260"/>
        </w:tabs>
        <w:ind w:left="12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424A42CD"/>
    <w:multiLevelType w:val="hybridMultilevel"/>
    <w:tmpl w:val="021A0AB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45093265"/>
    <w:multiLevelType w:val="hybridMultilevel"/>
    <w:tmpl w:val="F4AAE4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70D0BD5"/>
    <w:multiLevelType w:val="hybridMultilevel"/>
    <w:tmpl w:val="27B475AA"/>
    <w:lvl w:ilvl="0" w:tplc="500C4320">
      <w:start w:val="1"/>
      <w:numFmt w:val="bullet"/>
      <w:lvlText w:val=""/>
      <w:lvlJc w:val="left"/>
      <w:pPr>
        <w:tabs>
          <w:tab w:val="num" w:pos="900"/>
        </w:tabs>
        <w:ind w:left="900" w:hanging="360"/>
      </w:pPr>
      <w:rPr>
        <w:rFonts w:ascii="Wingdings" w:hAnsi="Wingdings"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4CA5124E"/>
    <w:multiLevelType w:val="hybridMultilevel"/>
    <w:tmpl w:val="C9905274"/>
    <w:lvl w:ilvl="0" w:tplc="7468352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4DCD672A"/>
    <w:multiLevelType w:val="hybridMultilevel"/>
    <w:tmpl w:val="1F80EBE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FD96D1C"/>
    <w:multiLevelType w:val="multilevel"/>
    <w:tmpl w:val="9E8002D2"/>
    <w:lvl w:ilvl="0">
      <w:start w:val="1"/>
      <w:numFmt w:val="decimal"/>
      <w:lvlText w:val="%1."/>
      <w:lvlJc w:val="left"/>
      <w:pPr>
        <w:ind w:left="502" w:hanging="360"/>
      </w:pPr>
    </w:lvl>
    <w:lvl w:ilvl="1">
      <w:start w:val="1"/>
      <w:numFmt w:val="decimal"/>
      <w:isLgl/>
      <w:lvlText w:val="%1.%2."/>
      <w:lvlJc w:val="left"/>
      <w:pPr>
        <w:ind w:left="1087" w:hanging="585"/>
      </w:pPr>
    </w:lvl>
    <w:lvl w:ilvl="2">
      <w:start w:val="1"/>
      <w:numFmt w:val="decimal"/>
      <w:isLgl/>
      <w:lvlText w:val="%1.%2.%3."/>
      <w:lvlJc w:val="left"/>
      <w:pPr>
        <w:ind w:left="1582" w:hanging="720"/>
      </w:pPr>
    </w:lvl>
    <w:lvl w:ilvl="3">
      <w:start w:val="1"/>
      <w:numFmt w:val="decimal"/>
      <w:isLgl/>
      <w:lvlText w:val="%1.%2.%3.%4."/>
      <w:lvlJc w:val="left"/>
      <w:pPr>
        <w:ind w:left="1942" w:hanging="720"/>
      </w:pPr>
    </w:lvl>
    <w:lvl w:ilvl="4">
      <w:start w:val="1"/>
      <w:numFmt w:val="decimal"/>
      <w:isLgl/>
      <w:lvlText w:val="%1.%2.%3.%4.%5."/>
      <w:lvlJc w:val="left"/>
      <w:pPr>
        <w:ind w:left="2662" w:hanging="1080"/>
      </w:pPr>
    </w:lvl>
    <w:lvl w:ilvl="5">
      <w:start w:val="1"/>
      <w:numFmt w:val="decimal"/>
      <w:isLgl/>
      <w:lvlText w:val="%1.%2.%3.%4.%5.%6."/>
      <w:lvlJc w:val="left"/>
      <w:pPr>
        <w:ind w:left="3022" w:hanging="1080"/>
      </w:pPr>
    </w:lvl>
    <w:lvl w:ilvl="6">
      <w:start w:val="1"/>
      <w:numFmt w:val="decimal"/>
      <w:isLgl/>
      <w:lvlText w:val="%1.%2.%3.%4.%5.%6.%7."/>
      <w:lvlJc w:val="left"/>
      <w:pPr>
        <w:ind w:left="3742" w:hanging="1440"/>
      </w:pPr>
    </w:lvl>
    <w:lvl w:ilvl="7">
      <w:start w:val="1"/>
      <w:numFmt w:val="decimal"/>
      <w:isLgl/>
      <w:lvlText w:val="%1.%2.%3.%4.%5.%6.%7.%8."/>
      <w:lvlJc w:val="left"/>
      <w:pPr>
        <w:ind w:left="4102" w:hanging="1440"/>
      </w:pPr>
    </w:lvl>
    <w:lvl w:ilvl="8">
      <w:start w:val="1"/>
      <w:numFmt w:val="decimal"/>
      <w:isLgl/>
      <w:lvlText w:val="%1.%2.%3.%4.%5.%6.%7.%8.%9."/>
      <w:lvlJc w:val="left"/>
      <w:pPr>
        <w:ind w:left="4822" w:hanging="1800"/>
      </w:pPr>
    </w:lvl>
  </w:abstractNum>
  <w:abstractNum w:abstractNumId="27">
    <w:nsid w:val="55D34817"/>
    <w:multiLevelType w:val="hybridMultilevel"/>
    <w:tmpl w:val="709EB9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B102E60"/>
    <w:multiLevelType w:val="hybridMultilevel"/>
    <w:tmpl w:val="8962D96C"/>
    <w:lvl w:ilvl="0" w:tplc="500C4320">
      <w:start w:val="1"/>
      <w:numFmt w:val="bullet"/>
      <w:lvlText w:val=""/>
      <w:lvlJc w:val="left"/>
      <w:pPr>
        <w:tabs>
          <w:tab w:val="num" w:pos="900"/>
        </w:tabs>
        <w:ind w:left="900" w:hanging="360"/>
      </w:pPr>
      <w:rPr>
        <w:rFonts w:ascii="Wingdings" w:hAnsi="Wingdings"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3B619E"/>
    <w:multiLevelType w:val="hybridMultilevel"/>
    <w:tmpl w:val="5F16391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5E4F366F"/>
    <w:multiLevelType w:val="hybridMultilevel"/>
    <w:tmpl w:val="369C4B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23E2F4E"/>
    <w:multiLevelType w:val="hybridMultilevel"/>
    <w:tmpl w:val="0B6A40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5497B54"/>
    <w:multiLevelType w:val="hybridMultilevel"/>
    <w:tmpl w:val="429A85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60B79A6"/>
    <w:multiLevelType w:val="hybridMultilevel"/>
    <w:tmpl w:val="19BA3654"/>
    <w:lvl w:ilvl="0" w:tplc="A560F1FE">
      <w:start w:val="1"/>
      <w:numFmt w:val="decimal"/>
      <w:lvlText w:val="%1."/>
      <w:lvlJc w:val="left"/>
      <w:pPr>
        <w:tabs>
          <w:tab w:val="num" w:pos="1065"/>
        </w:tabs>
        <w:ind w:left="1065" w:hanging="360"/>
      </w:pPr>
    </w:lvl>
    <w:lvl w:ilvl="1" w:tplc="67FA80E4">
      <w:numFmt w:val="none"/>
      <w:lvlText w:val=""/>
      <w:lvlJc w:val="left"/>
      <w:pPr>
        <w:tabs>
          <w:tab w:val="num" w:pos="360"/>
        </w:tabs>
        <w:ind w:left="0" w:firstLine="0"/>
      </w:pPr>
    </w:lvl>
    <w:lvl w:ilvl="2" w:tplc="182EF140">
      <w:numFmt w:val="none"/>
      <w:lvlText w:val=""/>
      <w:lvlJc w:val="left"/>
      <w:pPr>
        <w:tabs>
          <w:tab w:val="num" w:pos="360"/>
        </w:tabs>
        <w:ind w:left="0" w:firstLine="0"/>
      </w:pPr>
    </w:lvl>
    <w:lvl w:ilvl="3" w:tplc="E586DC00">
      <w:numFmt w:val="none"/>
      <w:lvlText w:val=""/>
      <w:lvlJc w:val="left"/>
      <w:pPr>
        <w:tabs>
          <w:tab w:val="num" w:pos="360"/>
        </w:tabs>
        <w:ind w:left="0" w:firstLine="0"/>
      </w:pPr>
    </w:lvl>
    <w:lvl w:ilvl="4" w:tplc="90C8B970">
      <w:numFmt w:val="none"/>
      <w:lvlText w:val=""/>
      <w:lvlJc w:val="left"/>
      <w:pPr>
        <w:tabs>
          <w:tab w:val="num" w:pos="360"/>
        </w:tabs>
        <w:ind w:left="0" w:firstLine="0"/>
      </w:pPr>
    </w:lvl>
    <w:lvl w:ilvl="5" w:tplc="AFDE508E">
      <w:numFmt w:val="none"/>
      <w:lvlText w:val=""/>
      <w:lvlJc w:val="left"/>
      <w:pPr>
        <w:tabs>
          <w:tab w:val="num" w:pos="360"/>
        </w:tabs>
        <w:ind w:left="0" w:firstLine="0"/>
      </w:pPr>
    </w:lvl>
    <w:lvl w:ilvl="6" w:tplc="B24E0796">
      <w:numFmt w:val="none"/>
      <w:lvlText w:val=""/>
      <w:lvlJc w:val="left"/>
      <w:pPr>
        <w:tabs>
          <w:tab w:val="num" w:pos="360"/>
        </w:tabs>
        <w:ind w:left="0" w:firstLine="0"/>
      </w:pPr>
    </w:lvl>
    <w:lvl w:ilvl="7" w:tplc="6720B7D4">
      <w:numFmt w:val="none"/>
      <w:lvlText w:val=""/>
      <w:lvlJc w:val="left"/>
      <w:pPr>
        <w:tabs>
          <w:tab w:val="num" w:pos="360"/>
        </w:tabs>
        <w:ind w:left="0" w:firstLine="0"/>
      </w:pPr>
    </w:lvl>
    <w:lvl w:ilvl="8" w:tplc="B3AC7584">
      <w:numFmt w:val="none"/>
      <w:lvlText w:val=""/>
      <w:lvlJc w:val="left"/>
      <w:pPr>
        <w:tabs>
          <w:tab w:val="num" w:pos="360"/>
        </w:tabs>
        <w:ind w:left="0" w:firstLine="0"/>
      </w:pPr>
    </w:lvl>
  </w:abstractNum>
  <w:abstractNum w:abstractNumId="34">
    <w:nsid w:val="68CD5D92"/>
    <w:multiLevelType w:val="hybridMultilevel"/>
    <w:tmpl w:val="0AC45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D6D48FF"/>
    <w:multiLevelType w:val="hybridMultilevel"/>
    <w:tmpl w:val="A6AE05B6"/>
    <w:lvl w:ilvl="0" w:tplc="500C4320">
      <w:start w:val="1"/>
      <w:numFmt w:val="bullet"/>
      <w:lvlText w:val=""/>
      <w:lvlJc w:val="left"/>
      <w:pPr>
        <w:tabs>
          <w:tab w:val="num" w:pos="360"/>
        </w:tabs>
        <w:ind w:left="360" w:hanging="360"/>
      </w:pPr>
      <w:rPr>
        <w:rFonts w:ascii="Wingdings" w:hAnsi="Wingdings"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6D7D1FD1"/>
    <w:multiLevelType w:val="hybridMultilevel"/>
    <w:tmpl w:val="9F68EC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DCF7985"/>
    <w:multiLevelType w:val="hybridMultilevel"/>
    <w:tmpl w:val="840E9A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8">
    <w:nsid w:val="75CB3862"/>
    <w:multiLevelType w:val="hybridMultilevel"/>
    <w:tmpl w:val="38BAC4FE"/>
    <w:lvl w:ilvl="0" w:tplc="D594108C">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7361533"/>
    <w:multiLevelType w:val="hybridMultilevel"/>
    <w:tmpl w:val="13C6D7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7ED0033"/>
    <w:multiLevelType w:val="hybridMultilevel"/>
    <w:tmpl w:val="916C57E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1">
    <w:nsid w:val="7B070B57"/>
    <w:multiLevelType w:val="hybridMultilevel"/>
    <w:tmpl w:val="6190437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2">
    <w:nsid w:val="7B106AF7"/>
    <w:multiLevelType w:val="hybridMultilevel"/>
    <w:tmpl w:val="A1108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9"/>
  </w:num>
  <w:num w:numId="2">
    <w:abstractNumId w:val="30"/>
  </w:num>
  <w:num w:numId="3">
    <w:abstractNumId w:val="31"/>
  </w:num>
  <w:num w:numId="4">
    <w:abstractNumId w:val="27"/>
  </w:num>
  <w:num w:numId="5">
    <w:abstractNumId w:val="34"/>
  </w:num>
  <w:num w:numId="6">
    <w:abstractNumId w:val="36"/>
  </w:num>
  <w:num w:numId="7">
    <w:abstractNumId w:val="22"/>
  </w:num>
  <w:num w:numId="8">
    <w:abstractNumId w:val="9"/>
  </w:num>
  <w:num w:numId="9">
    <w:abstractNumId w:val="42"/>
  </w:num>
  <w:num w:numId="10">
    <w:abstractNumId w:val="32"/>
  </w:num>
  <w:num w:numId="11">
    <w:abstractNumId w:val="25"/>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33"/>
    <w:lvlOverride w:ilvl="0">
      <w:startOverride w:val="1"/>
    </w:lvlOverride>
    <w:lvlOverride w:ilvl="1"/>
    <w:lvlOverride w:ilvl="2"/>
    <w:lvlOverride w:ilvl="3"/>
    <w:lvlOverride w:ilvl="4"/>
    <w:lvlOverride w:ilvl="5"/>
    <w:lvlOverride w:ilvl="6"/>
    <w:lvlOverride w:ilvl="7"/>
    <w:lvlOverride w:ilvl="8"/>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11116"/>
    <w:rsid w:val="00011902"/>
    <w:rsid w:val="00012C22"/>
    <w:rsid w:val="000151BB"/>
    <w:rsid w:val="000250F2"/>
    <w:rsid w:val="00027A50"/>
    <w:rsid w:val="00030F28"/>
    <w:rsid w:val="0004280D"/>
    <w:rsid w:val="00046A50"/>
    <w:rsid w:val="00046D3A"/>
    <w:rsid w:val="00052E97"/>
    <w:rsid w:val="0006126B"/>
    <w:rsid w:val="0006337F"/>
    <w:rsid w:val="0006672B"/>
    <w:rsid w:val="00067F3B"/>
    <w:rsid w:val="00080D8C"/>
    <w:rsid w:val="00082C99"/>
    <w:rsid w:val="000862DE"/>
    <w:rsid w:val="00090227"/>
    <w:rsid w:val="000904E0"/>
    <w:rsid w:val="00091173"/>
    <w:rsid w:val="00092ACC"/>
    <w:rsid w:val="00092B76"/>
    <w:rsid w:val="00095A75"/>
    <w:rsid w:val="000A3E31"/>
    <w:rsid w:val="000A66A6"/>
    <w:rsid w:val="000A6DDB"/>
    <w:rsid w:val="000A7426"/>
    <w:rsid w:val="000A7D85"/>
    <w:rsid w:val="000B0D15"/>
    <w:rsid w:val="000B11BE"/>
    <w:rsid w:val="000B21EB"/>
    <w:rsid w:val="000B5321"/>
    <w:rsid w:val="000B6E30"/>
    <w:rsid w:val="000C02E7"/>
    <w:rsid w:val="000C2456"/>
    <w:rsid w:val="000C2717"/>
    <w:rsid w:val="000C2FFD"/>
    <w:rsid w:val="000C5C5C"/>
    <w:rsid w:val="000D0E0F"/>
    <w:rsid w:val="000E4337"/>
    <w:rsid w:val="000F18BB"/>
    <w:rsid w:val="000F4DCB"/>
    <w:rsid w:val="000F50F3"/>
    <w:rsid w:val="000F7AF3"/>
    <w:rsid w:val="001059FA"/>
    <w:rsid w:val="00105E8A"/>
    <w:rsid w:val="00106669"/>
    <w:rsid w:val="00107BFF"/>
    <w:rsid w:val="00107F98"/>
    <w:rsid w:val="00116303"/>
    <w:rsid w:val="001259CB"/>
    <w:rsid w:val="00136556"/>
    <w:rsid w:val="00137F11"/>
    <w:rsid w:val="00141862"/>
    <w:rsid w:val="00142DF2"/>
    <w:rsid w:val="00150BE5"/>
    <w:rsid w:val="00150DEC"/>
    <w:rsid w:val="0015413A"/>
    <w:rsid w:val="00167C99"/>
    <w:rsid w:val="00171C71"/>
    <w:rsid w:val="00173584"/>
    <w:rsid w:val="001748CC"/>
    <w:rsid w:val="00176BBB"/>
    <w:rsid w:val="00181943"/>
    <w:rsid w:val="001821D4"/>
    <w:rsid w:val="00184CE6"/>
    <w:rsid w:val="001850E9"/>
    <w:rsid w:val="00190D79"/>
    <w:rsid w:val="00192A1A"/>
    <w:rsid w:val="0019514E"/>
    <w:rsid w:val="00195F3D"/>
    <w:rsid w:val="001A2C0D"/>
    <w:rsid w:val="001A75FC"/>
    <w:rsid w:val="001B2849"/>
    <w:rsid w:val="001B3474"/>
    <w:rsid w:val="001B7649"/>
    <w:rsid w:val="001B7F6E"/>
    <w:rsid w:val="001C4ECD"/>
    <w:rsid w:val="001C78F4"/>
    <w:rsid w:val="001D23AD"/>
    <w:rsid w:val="001D4706"/>
    <w:rsid w:val="001E15A7"/>
    <w:rsid w:val="001E3923"/>
    <w:rsid w:val="001E7E84"/>
    <w:rsid w:val="001F0DF7"/>
    <w:rsid w:val="001F16F1"/>
    <w:rsid w:val="001F486F"/>
    <w:rsid w:val="001F6365"/>
    <w:rsid w:val="00201204"/>
    <w:rsid w:val="00202C59"/>
    <w:rsid w:val="002047EC"/>
    <w:rsid w:val="0020799F"/>
    <w:rsid w:val="00207E1B"/>
    <w:rsid w:val="00214F27"/>
    <w:rsid w:val="002167FD"/>
    <w:rsid w:val="00217BEF"/>
    <w:rsid w:val="00226891"/>
    <w:rsid w:val="00231A7E"/>
    <w:rsid w:val="00231F0B"/>
    <w:rsid w:val="00233092"/>
    <w:rsid w:val="002354EA"/>
    <w:rsid w:val="002356EE"/>
    <w:rsid w:val="00241BBF"/>
    <w:rsid w:val="00241C56"/>
    <w:rsid w:val="002465B8"/>
    <w:rsid w:val="002472C2"/>
    <w:rsid w:val="00247B1C"/>
    <w:rsid w:val="00251344"/>
    <w:rsid w:val="0026558F"/>
    <w:rsid w:val="00272A63"/>
    <w:rsid w:val="002768C9"/>
    <w:rsid w:val="00282C5A"/>
    <w:rsid w:val="00284F64"/>
    <w:rsid w:val="00286A36"/>
    <w:rsid w:val="00291C35"/>
    <w:rsid w:val="002966CD"/>
    <w:rsid w:val="002A0D5F"/>
    <w:rsid w:val="002A12D8"/>
    <w:rsid w:val="002A2705"/>
    <w:rsid w:val="002A5A2C"/>
    <w:rsid w:val="002A5F2A"/>
    <w:rsid w:val="002A6E18"/>
    <w:rsid w:val="002B4BDC"/>
    <w:rsid w:val="002B5959"/>
    <w:rsid w:val="002B602A"/>
    <w:rsid w:val="002C1A42"/>
    <w:rsid w:val="002C3A3A"/>
    <w:rsid w:val="002C3B62"/>
    <w:rsid w:val="002C3C27"/>
    <w:rsid w:val="002C3EF6"/>
    <w:rsid w:val="002C5DD4"/>
    <w:rsid w:val="002D1C56"/>
    <w:rsid w:val="002D31AD"/>
    <w:rsid w:val="002D5295"/>
    <w:rsid w:val="002E26F3"/>
    <w:rsid w:val="002E4CB7"/>
    <w:rsid w:val="00301B06"/>
    <w:rsid w:val="0030434D"/>
    <w:rsid w:val="00307FF8"/>
    <w:rsid w:val="0031238D"/>
    <w:rsid w:val="00336949"/>
    <w:rsid w:val="00344367"/>
    <w:rsid w:val="00357618"/>
    <w:rsid w:val="00357DEF"/>
    <w:rsid w:val="00360EAF"/>
    <w:rsid w:val="003661A6"/>
    <w:rsid w:val="00376BB3"/>
    <w:rsid w:val="00382C57"/>
    <w:rsid w:val="003838DC"/>
    <w:rsid w:val="00384C03"/>
    <w:rsid w:val="003856B8"/>
    <w:rsid w:val="0038663D"/>
    <w:rsid w:val="00387906"/>
    <w:rsid w:val="003952D1"/>
    <w:rsid w:val="003A07CF"/>
    <w:rsid w:val="003A32B5"/>
    <w:rsid w:val="003A4039"/>
    <w:rsid w:val="003A7578"/>
    <w:rsid w:val="003B1E7E"/>
    <w:rsid w:val="003B4904"/>
    <w:rsid w:val="003B4AC9"/>
    <w:rsid w:val="003C310C"/>
    <w:rsid w:val="003D09A2"/>
    <w:rsid w:val="003D3FFE"/>
    <w:rsid w:val="003D7F4C"/>
    <w:rsid w:val="003E6758"/>
    <w:rsid w:val="003F7C72"/>
    <w:rsid w:val="00400EAE"/>
    <w:rsid w:val="0040766D"/>
    <w:rsid w:val="00411527"/>
    <w:rsid w:val="00412CD0"/>
    <w:rsid w:val="004168F6"/>
    <w:rsid w:val="004171FE"/>
    <w:rsid w:val="004211F3"/>
    <w:rsid w:val="00422E8E"/>
    <w:rsid w:val="00424037"/>
    <w:rsid w:val="0043002F"/>
    <w:rsid w:val="00444B5F"/>
    <w:rsid w:val="00445420"/>
    <w:rsid w:val="00447654"/>
    <w:rsid w:val="0045283D"/>
    <w:rsid w:val="004533C2"/>
    <w:rsid w:val="004536C0"/>
    <w:rsid w:val="00454E0E"/>
    <w:rsid w:val="00462217"/>
    <w:rsid w:val="004664C0"/>
    <w:rsid w:val="00474F31"/>
    <w:rsid w:val="00476AA7"/>
    <w:rsid w:val="00480B22"/>
    <w:rsid w:val="004814A9"/>
    <w:rsid w:val="0048307F"/>
    <w:rsid w:val="004845B0"/>
    <w:rsid w:val="0049392C"/>
    <w:rsid w:val="0049485B"/>
    <w:rsid w:val="00497282"/>
    <w:rsid w:val="004B5B2A"/>
    <w:rsid w:val="004C03D7"/>
    <w:rsid w:val="004C13B9"/>
    <w:rsid w:val="004C5063"/>
    <w:rsid w:val="004D23DA"/>
    <w:rsid w:val="004E16EF"/>
    <w:rsid w:val="004E1BC5"/>
    <w:rsid w:val="004E334F"/>
    <w:rsid w:val="004E4B5E"/>
    <w:rsid w:val="004F0C93"/>
    <w:rsid w:val="004F46FA"/>
    <w:rsid w:val="004F63BA"/>
    <w:rsid w:val="004F7088"/>
    <w:rsid w:val="00505A16"/>
    <w:rsid w:val="00510491"/>
    <w:rsid w:val="00515AAE"/>
    <w:rsid w:val="00523489"/>
    <w:rsid w:val="00525C3A"/>
    <w:rsid w:val="00531F9D"/>
    <w:rsid w:val="00533A86"/>
    <w:rsid w:val="0053561F"/>
    <w:rsid w:val="005364C3"/>
    <w:rsid w:val="005402EF"/>
    <w:rsid w:val="00540D92"/>
    <w:rsid w:val="005414BC"/>
    <w:rsid w:val="005457BA"/>
    <w:rsid w:val="00545A89"/>
    <w:rsid w:val="0056284F"/>
    <w:rsid w:val="00566825"/>
    <w:rsid w:val="00566EAC"/>
    <w:rsid w:val="005702CC"/>
    <w:rsid w:val="00570C17"/>
    <w:rsid w:val="005710C8"/>
    <w:rsid w:val="0057626C"/>
    <w:rsid w:val="00576E2B"/>
    <w:rsid w:val="00585123"/>
    <w:rsid w:val="00587786"/>
    <w:rsid w:val="00590551"/>
    <w:rsid w:val="005924A8"/>
    <w:rsid w:val="005A04FD"/>
    <w:rsid w:val="005A0CE8"/>
    <w:rsid w:val="005A64F6"/>
    <w:rsid w:val="005B0CF8"/>
    <w:rsid w:val="005B2392"/>
    <w:rsid w:val="005B2BD2"/>
    <w:rsid w:val="005B656C"/>
    <w:rsid w:val="005B6C85"/>
    <w:rsid w:val="005C05CE"/>
    <w:rsid w:val="005C1D0E"/>
    <w:rsid w:val="005D3536"/>
    <w:rsid w:val="005D42C7"/>
    <w:rsid w:val="005D450A"/>
    <w:rsid w:val="005F0A2D"/>
    <w:rsid w:val="005F19CA"/>
    <w:rsid w:val="005F1FED"/>
    <w:rsid w:val="005F4B53"/>
    <w:rsid w:val="005F550F"/>
    <w:rsid w:val="005F59FF"/>
    <w:rsid w:val="00600CF8"/>
    <w:rsid w:val="0060529E"/>
    <w:rsid w:val="0061454F"/>
    <w:rsid w:val="00626735"/>
    <w:rsid w:val="00627431"/>
    <w:rsid w:val="006277F1"/>
    <w:rsid w:val="00630391"/>
    <w:rsid w:val="006307A3"/>
    <w:rsid w:val="00635969"/>
    <w:rsid w:val="00641FAF"/>
    <w:rsid w:val="00661343"/>
    <w:rsid w:val="00661B0F"/>
    <w:rsid w:val="006640A7"/>
    <w:rsid w:val="00664CCB"/>
    <w:rsid w:val="00672C0C"/>
    <w:rsid w:val="00674E45"/>
    <w:rsid w:val="00685516"/>
    <w:rsid w:val="006934B4"/>
    <w:rsid w:val="00694883"/>
    <w:rsid w:val="006A2FE7"/>
    <w:rsid w:val="006B66C4"/>
    <w:rsid w:val="006B6AC1"/>
    <w:rsid w:val="006C016F"/>
    <w:rsid w:val="006C416E"/>
    <w:rsid w:val="006C437E"/>
    <w:rsid w:val="006D0637"/>
    <w:rsid w:val="006D2D7F"/>
    <w:rsid w:val="006D3DDB"/>
    <w:rsid w:val="006D7580"/>
    <w:rsid w:val="006E3582"/>
    <w:rsid w:val="006E7641"/>
    <w:rsid w:val="006F0AAD"/>
    <w:rsid w:val="00702373"/>
    <w:rsid w:val="00705726"/>
    <w:rsid w:val="0070792A"/>
    <w:rsid w:val="00716BAF"/>
    <w:rsid w:val="00722B77"/>
    <w:rsid w:val="00724C3F"/>
    <w:rsid w:val="007276F8"/>
    <w:rsid w:val="0073069E"/>
    <w:rsid w:val="007308B7"/>
    <w:rsid w:val="00730D3D"/>
    <w:rsid w:val="00733DCF"/>
    <w:rsid w:val="00736689"/>
    <w:rsid w:val="00740CCF"/>
    <w:rsid w:val="007410B6"/>
    <w:rsid w:val="0074201C"/>
    <w:rsid w:val="00743B04"/>
    <w:rsid w:val="007449A1"/>
    <w:rsid w:val="007471E0"/>
    <w:rsid w:val="00747B73"/>
    <w:rsid w:val="0075182E"/>
    <w:rsid w:val="00752954"/>
    <w:rsid w:val="00754DD9"/>
    <w:rsid w:val="00763B2A"/>
    <w:rsid w:val="0076462F"/>
    <w:rsid w:val="007656C4"/>
    <w:rsid w:val="00770228"/>
    <w:rsid w:val="0078085C"/>
    <w:rsid w:val="007838C4"/>
    <w:rsid w:val="00790DCD"/>
    <w:rsid w:val="00794472"/>
    <w:rsid w:val="00795A63"/>
    <w:rsid w:val="00797E5B"/>
    <w:rsid w:val="007A219A"/>
    <w:rsid w:val="007A528E"/>
    <w:rsid w:val="007A5B6A"/>
    <w:rsid w:val="007B3E46"/>
    <w:rsid w:val="007B5663"/>
    <w:rsid w:val="007C2A67"/>
    <w:rsid w:val="007C3DCF"/>
    <w:rsid w:val="007D577C"/>
    <w:rsid w:val="007E3684"/>
    <w:rsid w:val="007E464C"/>
    <w:rsid w:val="007F015D"/>
    <w:rsid w:val="007F5F39"/>
    <w:rsid w:val="007F734B"/>
    <w:rsid w:val="0080465A"/>
    <w:rsid w:val="008065C4"/>
    <w:rsid w:val="0081025D"/>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4AFC"/>
    <w:rsid w:val="0087226C"/>
    <w:rsid w:val="008725D1"/>
    <w:rsid w:val="0087496D"/>
    <w:rsid w:val="008763C5"/>
    <w:rsid w:val="00876728"/>
    <w:rsid w:val="00876817"/>
    <w:rsid w:val="00880576"/>
    <w:rsid w:val="00883888"/>
    <w:rsid w:val="00885348"/>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52F8"/>
    <w:rsid w:val="008C5D33"/>
    <w:rsid w:val="008C6794"/>
    <w:rsid w:val="008C6C3B"/>
    <w:rsid w:val="008C77C0"/>
    <w:rsid w:val="008D0F9F"/>
    <w:rsid w:val="008D69C0"/>
    <w:rsid w:val="008D6E9B"/>
    <w:rsid w:val="008E29CB"/>
    <w:rsid w:val="008E5DA6"/>
    <w:rsid w:val="008E74D1"/>
    <w:rsid w:val="008F2B43"/>
    <w:rsid w:val="008F5465"/>
    <w:rsid w:val="008F6D95"/>
    <w:rsid w:val="00904317"/>
    <w:rsid w:val="00911284"/>
    <w:rsid w:val="009157AA"/>
    <w:rsid w:val="0091685F"/>
    <w:rsid w:val="0091688B"/>
    <w:rsid w:val="00916A48"/>
    <w:rsid w:val="00923EBB"/>
    <w:rsid w:val="00930964"/>
    <w:rsid w:val="009353C1"/>
    <w:rsid w:val="009354F4"/>
    <w:rsid w:val="00941DD8"/>
    <w:rsid w:val="009423AF"/>
    <w:rsid w:val="00945027"/>
    <w:rsid w:val="00954C1E"/>
    <w:rsid w:val="00955CE3"/>
    <w:rsid w:val="00957460"/>
    <w:rsid w:val="00966415"/>
    <w:rsid w:val="009678B9"/>
    <w:rsid w:val="00970463"/>
    <w:rsid w:val="00972AB0"/>
    <w:rsid w:val="00973DFF"/>
    <w:rsid w:val="009768ED"/>
    <w:rsid w:val="0098055F"/>
    <w:rsid w:val="00986C9E"/>
    <w:rsid w:val="00991F2F"/>
    <w:rsid w:val="00995DC8"/>
    <w:rsid w:val="009960F8"/>
    <w:rsid w:val="00996D64"/>
    <w:rsid w:val="00996E76"/>
    <w:rsid w:val="00997905"/>
    <w:rsid w:val="009A1644"/>
    <w:rsid w:val="009A275D"/>
    <w:rsid w:val="009C3DF9"/>
    <w:rsid w:val="009C5D83"/>
    <w:rsid w:val="009D0440"/>
    <w:rsid w:val="009D25A8"/>
    <w:rsid w:val="009D3B14"/>
    <w:rsid w:val="009D677F"/>
    <w:rsid w:val="009D7538"/>
    <w:rsid w:val="009E275C"/>
    <w:rsid w:val="009E5C35"/>
    <w:rsid w:val="009E7D46"/>
    <w:rsid w:val="009F1345"/>
    <w:rsid w:val="009F42AE"/>
    <w:rsid w:val="009F4EF2"/>
    <w:rsid w:val="009F6915"/>
    <w:rsid w:val="009F6C03"/>
    <w:rsid w:val="00A03FAA"/>
    <w:rsid w:val="00A051BE"/>
    <w:rsid w:val="00A133A1"/>
    <w:rsid w:val="00A14554"/>
    <w:rsid w:val="00A15A37"/>
    <w:rsid w:val="00A16D2D"/>
    <w:rsid w:val="00A214F1"/>
    <w:rsid w:val="00A25800"/>
    <w:rsid w:val="00A26DAA"/>
    <w:rsid w:val="00A27BED"/>
    <w:rsid w:val="00A337AB"/>
    <w:rsid w:val="00A413DD"/>
    <w:rsid w:val="00A44DF6"/>
    <w:rsid w:val="00A51AA1"/>
    <w:rsid w:val="00A567A9"/>
    <w:rsid w:val="00A61120"/>
    <w:rsid w:val="00A62497"/>
    <w:rsid w:val="00A678BB"/>
    <w:rsid w:val="00A701DB"/>
    <w:rsid w:val="00A80735"/>
    <w:rsid w:val="00A820D3"/>
    <w:rsid w:val="00A85E37"/>
    <w:rsid w:val="00A902EF"/>
    <w:rsid w:val="00A95C67"/>
    <w:rsid w:val="00AA0583"/>
    <w:rsid w:val="00AA17B4"/>
    <w:rsid w:val="00AA2206"/>
    <w:rsid w:val="00AB0FA8"/>
    <w:rsid w:val="00AB413A"/>
    <w:rsid w:val="00AB57B9"/>
    <w:rsid w:val="00AB59D7"/>
    <w:rsid w:val="00AB76CB"/>
    <w:rsid w:val="00AB7979"/>
    <w:rsid w:val="00AC29D1"/>
    <w:rsid w:val="00AC3DFB"/>
    <w:rsid w:val="00AC3DFC"/>
    <w:rsid w:val="00AC50AF"/>
    <w:rsid w:val="00AC6312"/>
    <w:rsid w:val="00AD222E"/>
    <w:rsid w:val="00AD4908"/>
    <w:rsid w:val="00AE2487"/>
    <w:rsid w:val="00AE3D28"/>
    <w:rsid w:val="00AF256F"/>
    <w:rsid w:val="00AF5C72"/>
    <w:rsid w:val="00AF7446"/>
    <w:rsid w:val="00B027B1"/>
    <w:rsid w:val="00B02EF9"/>
    <w:rsid w:val="00B05CFE"/>
    <w:rsid w:val="00B07884"/>
    <w:rsid w:val="00B07C3C"/>
    <w:rsid w:val="00B11EE5"/>
    <w:rsid w:val="00B13DB8"/>
    <w:rsid w:val="00B14487"/>
    <w:rsid w:val="00B145CC"/>
    <w:rsid w:val="00B151FA"/>
    <w:rsid w:val="00B25B86"/>
    <w:rsid w:val="00B27522"/>
    <w:rsid w:val="00B3060F"/>
    <w:rsid w:val="00B3160F"/>
    <w:rsid w:val="00B347FA"/>
    <w:rsid w:val="00B526C6"/>
    <w:rsid w:val="00B565DD"/>
    <w:rsid w:val="00B62F72"/>
    <w:rsid w:val="00B63A7D"/>
    <w:rsid w:val="00B70D9C"/>
    <w:rsid w:val="00B71CFB"/>
    <w:rsid w:val="00B72E65"/>
    <w:rsid w:val="00B745F0"/>
    <w:rsid w:val="00B75C50"/>
    <w:rsid w:val="00B75EC6"/>
    <w:rsid w:val="00B760DD"/>
    <w:rsid w:val="00B76630"/>
    <w:rsid w:val="00B80149"/>
    <w:rsid w:val="00B80BD2"/>
    <w:rsid w:val="00B817FA"/>
    <w:rsid w:val="00B96564"/>
    <w:rsid w:val="00BB26D6"/>
    <w:rsid w:val="00BC0E8D"/>
    <w:rsid w:val="00BC11FF"/>
    <w:rsid w:val="00BC6F74"/>
    <w:rsid w:val="00BD443E"/>
    <w:rsid w:val="00BD445E"/>
    <w:rsid w:val="00BE082D"/>
    <w:rsid w:val="00BE4D68"/>
    <w:rsid w:val="00BE5D60"/>
    <w:rsid w:val="00BE6F1B"/>
    <w:rsid w:val="00BF0A46"/>
    <w:rsid w:val="00BF0C11"/>
    <w:rsid w:val="00BF12AB"/>
    <w:rsid w:val="00BF1D19"/>
    <w:rsid w:val="00BF3C99"/>
    <w:rsid w:val="00BF4497"/>
    <w:rsid w:val="00BF6652"/>
    <w:rsid w:val="00C01E2B"/>
    <w:rsid w:val="00C02963"/>
    <w:rsid w:val="00C03006"/>
    <w:rsid w:val="00C0380E"/>
    <w:rsid w:val="00C04301"/>
    <w:rsid w:val="00C055B8"/>
    <w:rsid w:val="00C124D4"/>
    <w:rsid w:val="00C13F0C"/>
    <w:rsid w:val="00C15458"/>
    <w:rsid w:val="00C227D1"/>
    <w:rsid w:val="00C22EF1"/>
    <w:rsid w:val="00C25C27"/>
    <w:rsid w:val="00C30E3C"/>
    <w:rsid w:val="00C3158C"/>
    <w:rsid w:val="00C4214C"/>
    <w:rsid w:val="00C42C90"/>
    <w:rsid w:val="00C50695"/>
    <w:rsid w:val="00C5096E"/>
    <w:rsid w:val="00C61FDC"/>
    <w:rsid w:val="00C6607B"/>
    <w:rsid w:val="00C71301"/>
    <w:rsid w:val="00C71533"/>
    <w:rsid w:val="00C72D40"/>
    <w:rsid w:val="00C762BA"/>
    <w:rsid w:val="00C821FE"/>
    <w:rsid w:val="00C839BB"/>
    <w:rsid w:val="00C90D22"/>
    <w:rsid w:val="00C91F4C"/>
    <w:rsid w:val="00C93329"/>
    <w:rsid w:val="00CB274F"/>
    <w:rsid w:val="00CB3817"/>
    <w:rsid w:val="00CB416A"/>
    <w:rsid w:val="00CB5394"/>
    <w:rsid w:val="00CB580F"/>
    <w:rsid w:val="00CB6E08"/>
    <w:rsid w:val="00CD3F73"/>
    <w:rsid w:val="00CD62D6"/>
    <w:rsid w:val="00D001DB"/>
    <w:rsid w:val="00D026C3"/>
    <w:rsid w:val="00D03CC2"/>
    <w:rsid w:val="00D06039"/>
    <w:rsid w:val="00D07D4B"/>
    <w:rsid w:val="00D110BA"/>
    <w:rsid w:val="00D17C1D"/>
    <w:rsid w:val="00D17F6F"/>
    <w:rsid w:val="00D20E59"/>
    <w:rsid w:val="00D249AC"/>
    <w:rsid w:val="00D31305"/>
    <w:rsid w:val="00D33C64"/>
    <w:rsid w:val="00D3704F"/>
    <w:rsid w:val="00D3776D"/>
    <w:rsid w:val="00D41E3E"/>
    <w:rsid w:val="00D47690"/>
    <w:rsid w:val="00D5025E"/>
    <w:rsid w:val="00D5200D"/>
    <w:rsid w:val="00D57023"/>
    <w:rsid w:val="00D61A27"/>
    <w:rsid w:val="00D63EBE"/>
    <w:rsid w:val="00D659C2"/>
    <w:rsid w:val="00D65B13"/>
    <w:rsid w:val="00D66AF5"/>
    <w:rsid w:val="00D67A26"/>
    <w:rsid w:val="00D73D96"/>
    <w:rsid w:val="00D75B16"/>
    <w:rsid w:val="00D80C5F"/>
    <w:rsid w:val="00D8100A"/>
    <w:rsid w:val="00D8433F"/>
    <w:rsid w:val="00D86B62"/>
    <w:rsid w:val="00D9275E"/>
    <w:rsid w:val="00DA3DBF"/>
    <w:rsid w:val="00DA5638"/>
    <w:rsid w:val="00DB23D9"/>
    <w:rsid w:val="00DB6484"/>
    <w:rsid w:val="00DD2119"/>
    <w:rsid w:val="00DD6923"/>
    <w:rsid w:val="00DE2F7F"/>
    <w:rsid w:val="00DE3382"/>
    <w:rsid w:val="00DE66F4"/>
    <w:rsid w:val="00DF4E9B"/>
    <w:rsid w:val="00E0330F"/>
    <w:rsid w:val="00E05808"/>
    <w:rsid w:val="00E0601A"/>
    <w:rsid w:val="00E07606"/>
    <w:rsid w:val="00E14033"/>
    <w:rsid w:val="00E14ED0"/>
    <w:rsid w:val="00E22625"/>
    <w:rsid w:val="00E23094"/>
    <w:rsid w:val="00E275DD"/>
    <w:rsid w:val="00E3465C"/>
    <w:rsid w:val="00E365FF"/>
    <w:rsid w:val="00E37DBB"/>
    <w:rsid w:val="00E410DF"/>
    <w:rsid w:val="00E42926"/>
    <w:rsid w:val="00E429E4"/>
    <w:rsid w:val="00E455FB"/>
    <w:rsid w:val="00E54F41"/>
    <w:rsid w:val="00E55726"/>
    <w:rsid w:val="00E55A56"/>
    <w:rsid w:val="00E57A3F"/>
    <w:rsid w:val="00E57B77"/>
    <w:rsid w:val="00E65B77"/>
    <w:rsid w:val="00E75A4F"/>
    <w:rsid w:val="00E844EC"/>
    <w:rsid w:val="00E86530"/>
    <w:rsid w:val="00E9233F"/>
    <w:rsid w:val="00EA02A8"/>
    <w:rsid w:val="00EA5977"/>
    <w:rsid w:val="00EB1800"/>
    <w:rsid w:val="00EB3810"/>
    <w:rsid w:val="00EB4D15"/>
    <w:rsid w:val="00EC3B28"/>
    <w:rsid w:val="00EC6903"/>
    <w:rsid w:val="00EC6E4A"/>
    <w:rsid w:val="00ED60D9"/>
    <w:rsid w:val="00EE1954"/>
    <w:rsid w:val="00EE2574"/>
    <w:rsid w:val="00EE2729"/>
    <w:rsid w:val="00EE79A8"/>
    <w:rsid w:val="00EF12CE"/>
    <w:rsid w:val="00EF2045"/>
    <w:rsid w:val="00EF35D7"/>
    <w:rsid w:val="00F067A9"/>
    <w:rsid w:val="00F0769F"/>
    <w:rsid w:val="00F07CC4"/>
    <w:rsid w:val="00F109AE"/>
    <w:rsid w:val="00F12541"/>
    <w:rsid w:val="00F13A67"/>
    <w:rsid w:val="00F143F8"/>
    <w:rsid w:val="00F20A05"/>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41E9"/>
    <w:rsid w:val="00F85879"/>
    <w:rsid w:val="00F85952"/>
    <w:rsid w:val="00F92383"/>
    <w:rsid w:val="00F96E24"/>
    <w:rsid w:val="00FA0E69"/>
    <w:rsid w:val="00FA2070"/>
    <w:rsid w:val="00FA311D"/>
    <w:rsid w:val="00FB272B"/>
    <w:rsid w:val="00FB48DD"/>
    <w:rsid w:val="00FB5011"/>
    <w:rsid w:val="00FC653B"/>
    <w:rsid w:val="00FC74F8"/>
    <w:rsid w:val="00FD0AA9"/>
    <w:rsid w:val="00FE3EDA"/>
    <w:rsid w:val="00FF39E5"/>
    <w:rsid w:val="00FF5E3F"/>
    <w:rsid w:val="00FF63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70"/>
    <o:shapelayout v:ext="edit">
      <o:idmap v:ext="edit" data="1"/>
      <o:rules v:ext="edit">
        <o:r id="V:Rule7" type="connector" idref="#_x0000_s1026"/>
        <o:r id="V:Rule8" type="connector" idref="#_x0000_s1030"/>
        <o:r id="V:Rule9" type="connector" idref="#_x0000_s1031"/>
        <o:r id="V:Rule10" type="connector" idref="#_x0000_s1029"/>
        <o:r id="V:Rule11" type="connector" idref="#_x0000_s1027"/>
        <o:r id="V:Rule1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uiPriority="99" w:qFormat="1"/>
    <w:lsdException w:name="Normal (Web)" w:uiPriority="99"/>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uiPriority w:val="9"/>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qFormat/>
    <w:rsid w:val="004C13B9"/>
    <w:pPr>
      <w:keepNext/>
      <w:spacing w:before="240" w:after="60"/>
      <w:outlineLvl w:val="2"/>
    </w:pPr>
    <w:rPr>
      <w:rFonts w:ascii="Arial" w:hAnsi="Arial" w:cs="Arial"/>
      <w:b/>
      <w:bCs/>
      <w:sz w:val="26"/>
      <w:szCs w:val="26"/>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730D3D"/>
    <w:pPr>
      <w:widowControl w:val="0"/>
      <w:autoSpaceDE w:val="0"/>
      <w:autoSpaceDN w:val="0"/>
      <w:adjustRightInd w:val="0"/>
    </w:pPr>
    <w:rPr>
      <w:rFonts w:ascii="Arial" w:hAnsi="Arial" w:cs="Arial"/>
      <w:b/>
      <w:bCs/>
    </w:rPr>
  </w:style>
  <w:style w:type="paragraph" w:styleId="a4">
    <w:name w:val="Normal (Web)"/>
    <w:basedOn w:val="a"/>
    <w:link w:val="a5"/>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0">
    <w:name w:val="toc 3"/>
    <w:basedOn w:val="a"/>
    <w:next w:val="a"/>
    <w:autoRedefine/>
    <w:semiHidden/>
    <w:rsid w:val="003C310C"/>
    <w:pPr>
      <w:ind w:left="560"/>
      <w:jc w:val="right"/>
    </w:pPr>
    <w:rPr>
      <w:sz w:val="28"/>
    </w:rPr>
  </w:style>
  <w:style w:type="paragraph" w:styleId="a6">
    <w:name w:val="header"/>
    <w:aliases w:val="ВерхКолонтитул"/>
    <w:basedOn w:val="a"/>
    <w:link w:val="a7"/>
    <w:uiPriority w:val="99"/>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uiPriority w:val="99"/>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rsid w:val="003C310C"/>
    <w:rPr>
      <w:color w:val="FF0000"/>
      <w:sz w:val="28"/>
      <w:szCs w:val="20"/>
    </w:rPr>
  </w:style>
  <w:style w:type="paragraph" w:styleId="22">
    <w:name w:val="Body Text Indent 2"/>
    <w:basedOn w:val="a"/>
    <w:rsid w:val="003C310C"/>
    <w:pPr>
      <w:ind w:firstLine="720"/>
      <w:jc w:val="both"/>
    </w:pPr>
    <w:rPr>
      <w:sz w:val="28"/>
      <w:szCs w:val="20"/>
    </w:rPr>
  </w:style>
  <w:style w:type="paragraph" w:styleId="31">
    <w:name w:val="Body Text Indent 3"/>
    <w:basedOn w:val="a"/>
    <w:link w:val="32"/>
    <w:rsid w:val="003C310C"/>
    <w:pPr>
      <w:ind w:firstLine="708"/>
      <w:jc w:val="both"/>
    </w:pPr>
    <w:rPr>
      <w:sz w:val="28"/>
      <w:szCs w:val="20"/>
    </w:rPr>
  </w:style>
  <w:style w:type="character" w:customStyle="1" w:styleId="32">
    <w:name w:val="Основной текст с отступом 3 Знак"/>
    <w:basedOn w:val="a0"/>
    <w:link w:val="31"/>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uiPriority w:val="99"/>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basedOn w:val="a0"/>
    <w:uiPriority w:val="99"/>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qFormat/>
    <w:rsid w:val="00EE1954"/>
    <w:pPr>
      <w:jc w:val="center"/>
    </w:pPr>
    <w:rPr>
      <w:sz w:val="32"/>
      <w:szCs w:val="20"/>
    </w:rPr>
  </w:style>
  <w:style w:type="character" w:customStyle="1" w:styleId="af9">
    <w:name w:val="Название Знак"/>
    <w:basedOn w:val="a0"/>
    <w:link w:val="af8"/>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rsid w:val="00284F64"/>
    <w:rPr>
      <w:rFonts w:ascii="Tahoma" w:hAnsi="Tahoma" w:cs="Tahoma"/>
      <w:sz w:val="16"/>
      <w:szCs w:val="16"/>
    </w:rPr>
  </w:style>
  <w:style w:type="character" w:customStyle="1" w:styleId="afe">
    <w:name w:val="Текст выноски Знак"/>
    <w:basedOn w:val="a0"/>
    <w:link w:val="afd"/>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uiPriority w:val="99"/>
    <w:qFormat/>
    <w:rsid w:val="003856B8"/>
    <w:pPr>
      <w:suppressAutoHyphens/>
    </w:pPr>
    <w:rPr>
      <w:rFonts w:ascii="Calibri" w:hAnsi="Calibri"/>
      <w:kern w:val="1"/>
      <w:sz w:val="24"/>
      <w:szCs w:val="24"/>
      <w:lang w:eastAsia="ar-SA"/>
    </w:rPr>
  </w:style>
  <w:style w:type="paragraph" w:styleId="23">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3">
    <w:name w:val="Текст пункта Знак"/>
    <w:link w:val="aff4"/>
    <w:semiHidden/>
    <w:locked/>
    <w:rsid w:val="003856B8"/>
    <w:rPr>
      <w:sz w:val="24"/>
    </w:rPr>
  </w:style>
  <w:style w:type="paragraph" w:customStyle="1" w:styleId="aff4">
    <w:name w:val="Текст пункта"/>
    <w:link w:val="aff3"/>
    <w:semiHidden/>
    <w:qFormat/>
    <w:rsid w:val="003856B8"/>
    <w:pPr>
      <w:spacing w:after="120" w:line="288" w:lineRule="auto"/>
      <w:ind w:firstLine="624"/>
      <w:jc w:val="both"/>
    </w:pPr>
    <w:rPr>
      <w:sz w:val="24"/>
    </w:rPr>
  </w:style>
  <w:style w:type="character" w:customStyle="1" w:styleId="aff5">
    <w:name w:val="Абзац Знак"/>
    <w:link w:val="aff6"/>
    <w:semiHidden/>
    <w:locked/>
    <w:rsid w:val="003856B8"/>
    <w:rPr>
      <w:sz w:val="28"/>
      <w:lang w:eastAsia="en-US"/>
    </w:rPr>
  </w:style>
  <w:style w:type="paragraph" w:customStyle="1" w:styleId="aff6">
    <w:name w:val="Абзац"/>
    <w:basedOn w:val="a"/>
    <w:link w:val="aff5"/>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7">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 w:type="character" w:customStyle="1" w:styleId="aff8">
    <w:name w:val="Гипертекстовая ссылка"/>
    <w:basedOn w:val="a0"/>
    <w:uiPriority w:val="99"/>
    <w:rsid w:val="0006126B"/>
    <w:rPr>
      <w:b/>
      <w:bCs/>
      <w:color w:val="106BBE"/>
    </w:rPr>
  </w:style>
</w:styles>
</file>

<file path=word/webSettings.xml><?xml version="1.0" encoding="utf-8"?>
<w:webSettings xmlns:r="http://schemas.openxmlformats.org/officeDocument/2006/relationships" xmlns:w="http://schemas.openxmlformats.org/wordprocessingml/2006/main">
  <w:divs>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85001844">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B6C96AD6813BC6BB1996AB477B1895EF3BAE0A702461BE84D7645EF5A5B644596638AE26CCH" TargetMode="External"/><Relationship Id="rId13" Type="http://schemas.openxmlformats.org/officeDocument/2006/relationships/hyperlink" Target="consultantplus://offline/ref=24B6C96AD6813BC6BB1996AB477B1895EF3BAA0E752261BE84D7645EF5A5B644596638AF26CCH" TargetMode="External"/><Relationship Id="rId18" Type="http://schemas.openxmlformats.org/officeDocument/2006/relationships/hyperlink" Target="consultantplus://offline/ref=24B6C96AD6813BC6BB1996AB477B1895EF3BAE0A702461BE84D7645EF52AC5H" TargetMode="External"/><Relationship Id="rId26" Type="http://schemas.openxmlformats.org/officeDocument/2006/relationships/hyperlink" Target="file:///C:\Documents%20and%20Settings\User\&#1052;&#1086;&#1080;%20&#1076;&#1086;&#1082;&#1091;&#1084;&#1077;&#1085;&#1090;&#1099;\!&#1060;&#1072;&#1080;&#1083;&#1099;%20&#1089;&#1086;%20&#1089;&#1090;&#1072;&#1088;&#1086;&#1075;&#1086;%20&#1082;&#1086;&#1084;&#1087;&#1100;&#1102;&#1090;&#1077;&#1088;&#1072;!\&#1087;&#1086;&#1089;&#1090;&#1072;&#1085;&#1086;&#1074;&#1083;&#1077;&#1085;&#1080;&#1103;\&#1055;&#1040;%20&#1086;&#1090;%2010.03.2015%20&#8470;%2023%20&#1086;&#1073;%20&#1091;&#1090;&#1074;&#1077;&#1088;&#1078;&#1076;&#1077;&#1085;&#1080;&#1080;%20%20&#1088;&#1077;&#1075;&#1083;&#1072;&#1084;&#1077;&#1085;&#1090;&#1072;%20&#1087;&#1086;%20&#1083;&#1077;&#1089;&#1085;&#1086;&#1084;&#1091;%20&#1082;&#1086;&#1085;&#1090;&#1088;&#1086;&#1083;&#1102;.doc" TargetMode="External"/><Relationship Id="rId3" Type="http://schemas.openxmlformats.org/officeDocument/2006/relationships/styles" Target="styles.xml"/><Relationship Id="rId21" Type="http://schemas.openxmlformats.org/officeDocument/2006/relationships/hyperlink" Target="consultantplus://offline/ref=24B6C96AD6813BC6BB1996AB477B1895EF3BAE0A702461BE84D7645EF52AC5H"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4B6C96AD6813BC6BB1996AB477B1895EC30AE087B7436BCD5826A25CBH" TargetMode="External"/><Relationship Id="rId17" Type="http://schemas.openxmlformats.org/officeDocument/2006/relationships/hyperlink" Target="consultantplus://offline/ref=24B6C96AD6813BC6BB1996AB477B1895EF3AA80B762061BE84D7645EF52AC5H" TargetMode="External"/><Relationship Id="rId25" Type="http://schemas.openxmlformats.org/officeDocument/2006/relationships/hyperlink" Target="consultantplus://offline/ref=24B6C96AD6813BC6BB1996AB477B1895EF3AA80B762061BE84D7645EF5A5B644596638A126CEH" TargetMode="External"/><Relationship Id="rId33" Type="http://schemas.openxmlformats.org/officeDocument/2006/relationships/hyperlink" Target="file:///C:\Documents%20and%20Settings\User\&#1052;&#1086;&#1080;%20&#1076;&#1086;&#1082;&#1091;&#1084;&#1077;&#1085;&#1090;&#1099;\!&#1060;&#1072;&#1080;&#1083;&#1099;%20&#1089;&#1086;%20&#1089;&#1090;&#1072;&#1088;&#1086;&#1075;&#1086;%20&#1082;&#1086;&#1084;&#1087;&#1100;&#1102;&#1090;&#1077;&#1088;&#1072;!\&#1087;&#1086;&#1089;&#1090;&#1072;&#1085;&#1086;&#1074;&#1083;&#1077;&#1085;&#1080;&#1103;\&#1055;&#1040;%20&#1086;&#1090;%2010.03.2015%20&#8470;%2023%20&#1086;&#1073;%20&#1091;&#1090;&#1074;&#1077;&#1088;&#1078;&#1076;&#1077;&#1085;&#1080;&#1080;%20%20&#1088;&#1077;&#1075;&#1083;&#1072;&#1084;&#1077;&#1085;&#1090;&#1072;%20&#1087;&#1086;%20&#1083;&#1077;&#1089;&#1085;&#1086;&#1084;&#1091;%20&#1082;&#1086;&#1085;&#1090;&#1088;&#1086;&#1083;&#1102;.doc" TargetMode="External"/><Relationship Id="rId2" Type="http://schemas.openxmlformats.org/officeDocument/2006/relationships/numbering" Target="numbering.xml"/><Relationship Id="rId16" Type="http://schemas.openxmlformats.org/officeDocument/2006/relationships/hyperlink" Target="consultantplus://offline/ref=24B6C96AD6813BC6BB1996AB477B1895EF3CA90D742061BE84D7645EF52AC5H" TargetMode="External"/><Relationship Id="rId20" Type="http://schemas.openxmlformats.org/officeDocument/2006/relationships/hyperlink" Target="file:///C:\Documents%20and%20Settings\User\&#1052;&#1086;&#1080;%20&#1076;&#1086;&#1082;&#1091;&#1084;&#1077;&#1085;&#1090;&#1099;\!&#1060;&#1072;&#1080;&#1083;&#1099;%20&#1089;&#1086;%20&#1089;&#1090;&#1072;&#1088;&#1086;&#1075;&#1086;%20&#1082;&#1086;&#1084;&#1087;&#1100;&#1102;&#1090;&#1077;&#1088;&#1072;!\&#1087;&#1086;&#1089;&#1090;&#1072;&#1085;&#1086;&#1074;&#1083;&#1077;&#1085;&#1080;&#1103;\&#1055;&#1040;%20&#1086;&#1090;%2010.03.2015%20&#8470;%2023%20&#1086;&#1073;%20&#1091;&#1090;&#1074;&#1077;&#1088;&#1078;&#1076;&#1077;&#1085;&#1080;&#1080;%20%20&#1088;&#1077;&#1075;&#1083;&#1072;&#1084;&#1077;&#1085;&#1090;&#1072;%20&#1087;&#1086;%20&#1083;&#1077;&#1089;&#1085;&#1086;&#1084;&#1091;%20&#1082;&#1086;&#1085;&#1090;&#1088;&#1086;&#1083;&#1102;.doc" TargetMode="External"/><Relationship Id="rId29" Type="http://schemas.openxmlformats.org/officeDocument/2006/relationships/hyperlink" Target="consultantplus://offline/ref=24B6C96AD6813BC6BB1996AB477B1895EF3AA80B762061BE84D7645EF5A5B644596638A526CC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ocuments%20and%20Settings\User\&#1052;&#1086;&#1080;%20&#1076;&#1086;&#1082;&#1091;&#1084;&#1077;&#1085;&#1090;&#1099;\!&#1060;&#1072;&#1080;&#1083;&#1099;%20&#1089;&#1086;%20&#1089;&#1090;&#1072;&#1088;&#1086;&#1075;&#1086;%20&#1082;&#1086;&#1084;&#1087;&#1100;&#1102;&#1090;&#1077;&#1088;&#1072;!\&#1087;&#1086;&#1089;&#1090;&#1072;&#1085;&#1086;&#1074;&#1083;&#1077;&#1085;&#1080;&#1103;\&#1055;&#1040;%20&#1086;&#1090;%2010.03.2015%20&#8470;%2023%20&#1086;&#1073;%20&#1091;&#1090;&#1074;&#1077;&#1088;&#1078;&#1076;&#1077;&#1085;&#1080;&#1080;%20%20&#1088;&#1077;&#1075;&#1083;&#1072;&#1084;&#1077;&#1085;&#1090;&#1072;%20&#1087;&#1086;%20&#1083;&#1077;&#1089;&#1085;&#1086;&#1084;&#1091;%20&#1082;&#1086;&#1085;&#1090;&#1088;&#1086;&#1083;&#1102;.doc" TargetMode="External"/><Relationship Id="rId24" Type="http://schemas.openxmlformats.org/officeDocument/2006/relationships/hyperlink" Target="file:///C:\Documents%20and%20Settings\User\&#1052;&#1086;&#1080;%20&#1076;&#1086;&#1082;&#1091;&#1084;&#1077;&#1085;&#1090;&#1099;\!&#1060;&#1072;&#1080;&#1083;&#1099;%20&#1089;&#1086;%20&#1089;&#1090;&#1072;&#1088;&#1086;&#1075;&#1086;%20&#1082;&#1086;&#1084;&#1087;&#1100;&#1102;&#1090;&#1077;&#1088;&#1072;!\&#1087;&#1086;&#1089;&#1090;&#1072;&#1085;&#1086;&#1074;&#1083;&#1077;&#1085;&#1080;&#1103;\&#1055;&#1040;%20&#1086;&#1090;%2010.03.2015%20&#8470;%2023%20&#1086;&#1073;%20&#1091;&#1090;&#1074;&#1077;&#1088;&#1078;&#1076;&#1077;&#1085;&#1080;&#1080;%20%20&#1088;&#1077;&#1075;&#1083;&#1072;&#1084;&#1077;&#1085;&#1090;&#1072;%20&#1087;&#1086;%20&#1083;&#1077;&#1089;&#1085;&#1086;&#1084;&#1091;%20&#1082;&#1086;&#1085;&#1090;&#1088;&#1086;&#1083;&#1102;.doc" TargetMode="External"/><Relationship Id="rId32" Type="http://schemas.openxmlformats.org/officeDocument/2006/relationships/hyperlink" Target="consultantplus://offline/ref=24B6C96AD6813BC6BB1996AB477B1895EF3AA80B762061BE84D7645EF5A5B644596638A66D2BC4H" TargetMode="External"/><Relationship Id="rId5" Type="http://schemas.openxmlformats.org/officeDocument/2006/relationships/webSettings" Target="webSettings.xml"/><Relationship Id="rId15" Type="http://schemas.openxmlformats.org/officeDocument/2006/relationships/hyperlink" Target="consultantplus://offline/ref=24B6C96AD6813BC6BB1996AB477B1895EF3BAE0A702461BE84D7645EF5A5B644596638AE26CCH" TargetMode="External"/><Relationship Id="rId23" Type="http://schemas.openxmlformats.org/officeDocument/2006/relationships/hyperlink" Target="consultantplus://offline/ref=24B6C96AD6813BC6BB1996AB477B1895EF3CA90D742061BE84D7645EF5A5B644596638A626CCH" TargetMode="External"/><Relationship Id="rId28" Type="http://schemas.openxmlformats.org/officeDocument/2006/relationships/hyperlink" Target="file:///C:\Documents%20and%20Settings\User\&#1052;&#1086;&#1080;%20&#1076;&#1086;&#1082;&#1091;&#1084;&#1077;&#1085;&#1090;&#1099;\!&#1060;&#1072;&#1080;&#1083;&#1099;%20&#1089;&#1086;%20&#1089;&#1090;&#1072;&#1088;&#1086;&#1075;&#1086;%20&#1082;&#1086;&#1084;&#1087;&#1100;&#1102;&#1090;&#1077;&#1088;&#1072;!\&#1087;&#1086;&#1089;&#1090;&#1072;&#1085;&#1086;&#1074;&#1083;&#1077;&#1085;&#1080;&#1103;\&#1055;&#1040;%20&#1086;&#1090;%2010.03.2015%20&#8470;%2023%20&#1086;&#1073;%20&#1091;&#1090;&#1074;&#1077;&#1088;&#1078;&#1076;&#1077;&#1085;&#1080;&#1080;%20%20&#1088;&#1077;&#1075;&#1083;&#1072;&#1084;&#1077;&#1085;&#1090;&#1072;%20&#1087;&#1086;%20&#1083;&#1077;&#1089;&#1085;&#1086;&#1084;&#1091;%20&#1082;&#1086;&#1085;&#1090;&#1088;&#1086;&#1083;&#1102;.doc" TargetMode="External"/><Relationship Id="rId10" Type="http://schemas.openxmlformats.org/officeDocument/2006/relationships/hyperlink" Target="file:///C:\Documents%20and%20Settings\User\&#1052;&#1086;&#1080;%20&#1076;&#1086;&#1082;&#1091;&#1084;&#1077;&#1085;&#1090;&#1099;\!&#1060;&#1072;&#1080;&#1083;&#1099;%20&#1089;&#1086;%20&#1089;&#1090;&#1072;&#1088;&#1086;&#1075;&#1086;%20&#1082;&#1086;&#1084;&#1087;&#1100;&#1102;&#1090;&#1077;&#1088;&#1072;!\&#1087;&#1086;&#1089;&#1090;&#1072;&#1085;&#1086;&#1074;&#1083;&#1077;&#1085;&#1080;&#1103;\&#1055;&#1040;%20&#1086;&#1090;%2010.03.2015%20&#8470;%2023%20&#1086;&#1073;%20&#1091;&#1090;&#1074;&#1077;&#1088;&#1078;&#1076;&#1077;&#1085;&#1080;&#1080;%20%20&#1088;&#1077;&#1075;&#1083;&#1072;&#1084;&#1077;&#1085;&#1090;&#1072;%20&#1087;&#1086;%20&#1083;&#1077;&#1089;&#1085;&#1086;&#1084;&#1091;%20&#1082;&#1086;&#1085;&#1090;&#1088;&#1086;&#1083;&#1102;.doc" TargetMode="External"/><Relationship Id="rId19" Type="http://schemas.openxmlformats.org/officeDocument/2006/relationships/hyperlink" Target="file:///C:\Documents%20and%20Settings\User\&#1052;&#1086;&#1080;%20&#1076;&#1086;&#1082;&#1091;&#1084;&#1077;&#1085;&#1090;&#1099;\!&#1060;&#1072;&#1080;&#1083;&#1099;%20&#1089;&#1086;%20&#1089;&#1090;&#1072;&#1088;&#1086;&#1075;&#1086;%20&#1082;&#1086;&#1084;&#1087;&#1100;&#1102;&#1090;&#1077;&#1088;&#1072;!\&#1087;&#1086;&#1089;&#1090;&#1072;&#1085;&#1086;&#1074;&#1083;&#1077;&#1085;&#1080;&#1103;\&#1055;&#1040;%20&#1086;&#1090;%2010.03.2015%20&#8470;%2023%20&#1086;&#1073;%20&#1091;&#1090;&#1074;&#1077;&#1088;&#1078;&#1076;&#1077;&#1085;&#1080;&#1080;%20%20&#1088;&#1077;&#1075;&#1083;&#1072;&#1084;&#1077;&#1085;&#1090;&#1072;%20&#1087;&#1086;%20&#1083;&#1077;&#1089;&#1085;&#1086;&#1084;&#1091;%20&#1082;&#1086;&#1085;&#1090;&#1088;&#1086;&#1083;&#1102;.doc" TargetMode="External"/><Relationship Id="rId31" Type="http://schemas.openxmlformats.org/officeDocument/2006/relationships/hyperlink" Target="file:///C:\Documents%20and%20Settings\User\&#1052;&#1086;&#1080;%20&#1076;&#1086;&#1082;&#1091;&#1084;&#1077;&#1085;&#1090;&#1099;\!&#1060;&#1072;&#1080;&#1083;&#1099;%20&#1089;&#1086;%20&#1089;&#1090;&#1072;&#1088;&#1086;&#1075;&#1086;%20&#1082;&#1086;&#1084;&#1087;&#1100;&#1102;&#1090;&#1077;&#1088;&#1072;!\&#1087;&#1086;&#1089;&#1090;&#1072;&#1085;&#1086;&#1074;&#1083;&#1077;&#1085;&#1080;&#1103;\&#1055;&#1040;%20&#1086;&#1090;%2010.03.2015%20&#8470;%2023%20&#1086;&#1073;%20&#1091;&#1090;&#1074;&#1077;&#1088;&#1078;&#1076;&#1077;&#1085;&#1080;&#1080;%20%20&#1088;&#1077;&#1075;&#1083;&#1072;&#1084;&#1077;&#1085;&#1090;&#1072;%20&#1087;&#1086;%20&#1083;&#1077;&#1089;&#1085;&#1086;&#1084;&#1091;%20&#1082;&#1086;&#1085;&#1090;&#1088;&#1086;&#1083;&#1102;.doc" TargetMode="External"/><Relationship Id="rId4" Type="http://schemas.openxmlformats.org/officeDocument/2006/relationships/settings" Target="settings.xml"/><Relationship Id="rId9" Type="http://schemas.openxmlformats.org/officeDocument/2006/relationships/hyperlink" Target="consultantplus://offline/ref=24B6C96AD6813BC6BB1996A85517469CE733F70075246BEBD0883F03A2ACBC1321CEH" TargetMode="External"/><Relationship Id="rId14" Type="http://schemas.openxmlformats.org/officeDocument/2006/relationships/hyperlink" Target="consultantplus://offline/ref=24B6C96AD6813BC6BB1996AB477B1895EF3CAF0E702A61BE84D7645EF5A5B644596638A56B2BC0H" TargetMode="External"/><Relationship Id="rId22" Type="http://schemas.openxmlformats.org/officeDocument/2006/relationships/hyperlink" Target="file:///C:\Documents%20and%20Settings\User\&#1052;&#1086;&#1080;%20&#1076;&#1086;&#1082;&#1091;&#1084;&#1077;&#1085;&#1090;&#1099;\!&#1060;&#1072;&#1080;&#1083;&#1099;%20&#1089;&#1086;%20&#1089;&#1090;&#1072;&#1088;&#1086;&#1075;&#1086;%20&#1082;&#1086;&#1084;&#1087;&#1100;&#1102;&#1090;&#1077;&#1088;&#1072;!\&#1087;&#1086;&#1089;&#1090;&#1072;&#1085;&#1086;&#1074;&#1083;&#1077;&#1085;&#1080;&#1103;\&#1055;&#1040;%20&#1086;&#1090;%2010.03.2015%20&#8470;%2023%20&#1086;&#1073;%20&#1091;&#1090;&#1074;&#1077;&#1088;&#1078;&#1076;&#1077;&#1085;&#1080;&#1080;%20%20&#1088;&#1077;&#1075;&#1083;&#1072;&#1084;&#1077;&#1085;&#1090;&#1072;%20&#1087;&#1086;%20&#1083;&#1077;&#1089;&#1085;&#1086;&#1084;&#1091;%20&#1082;&#1086;&#1085;&#1090;&#1088;&#1086;&#1083;&#1102;.doc" TargetMode="External"/><Relationship Id="rId27" Type="http://schemas.openxmlformats.org/officeDocument/2006/relationships/hyperlink" Target="file:///C:\Documents%20and%20Settings\User\&#1052;&#1086;&#1080;%20&#1076;&#1086;&#1082;&#1091;&#1084;&#1077;&#1085;&#1090;&#1099;\!&#1060;&#1072;&#1080;&#1083;&#1099;%20&#1089;&#1086;%20&#1089;&#1090;&#1072;&#1088;&#1086;&#1075;&#1086;%20&#1082;&#1086;&#1084;&#1087;&#1100;&#1102;&#1090;&#1077;&#1088;&#1072;!\&#1087;&#1086;&#1089;&#1090;&#1072;&#1085;&#1086;&#1074;&#1083;&#1077;&#1085;&#1080;&#1103;\&#1055;&#1040;%20&#1086;&#1090;%2010.03.2015%20&#8470;%2023%20&#1086;&#1073;%20&#1091;&#1090;&#1074;&#1077;&#1088;&#1078;&#1076;&#1077;&#1085;&#1080;&#1080;%20%20&#1088;&#1077;&#1075;&#1083;&#1072;&#1084;&#1077;&#1085;&#1090;&#1072;%20&#1087;&#1086;%20&#1083;&#1077;&#1089;&#1085;&#1086;&#1084;&#1091;%20&#1082;&#1086;&#1085;&#1090;&#1088;&#1086;&#1083;&#1102;.doc" TargetMode="External"/><Relationship Id="rId30" Type="http://schemas.openxmlformats.org/officeDocument/2006/relationships/hyperlink" Target="file:///C:\Documents%20and%20Settings\User\&#1052;&#1086;&#1080;%20&#1076;&#1086;&#1082;&#1091;&#1084;&#1077;&#1085;&#1090;&#1099;\!&#1060;&#1072;&#1080;&#1083;&#1099;%20&#1089;&#1086;%20&#1089;&#1090;&#1072;&#1088;&#1086;&#1075;&#1086;%20&#1082;&#1086;&#1084;&#1087;&#1100;&#1102;&#1090;&#1077;&#1088;&#1072;!\&#1087;&#1086;&#1089;&#1090;&#1072;&#1085;&#1086;&#1074;&#1083;&#1077;&#1085;&#1080;&#1103;\&#1055;&#1040;%20&#1086;&#1090;%2010.03.2015%20&#8470;%2023%20&#1086;&#1073;%20&#1091;&#1090;&#1074;&#1077;&#1088;&#1078;&#1076;&#1077;&#1085;&#1080;&#1080;%20%20&#1088;&#1077;&#1075;&#1083;&#1072;&#1084;&#1077;&#1085;&#1090;&#1072;%20&#1087;&#1086;%20&#1083;&#1077;&#1089;&#1085;&#1086;&#1084;&#1091;%20&#1082;&#1086;&#1085;&#1090;&#1088;&#1086;&#1083;&#1102;.doc"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4088B-512E-4635-944B-E900F2CC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8630</Words>
  <Characters>49196</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57711</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subject/>
  <dc:creator>User</dc:creator>
  <cp:keywords/>
  <dc:description/>
  <cp:lastModifiedBy>User</cp:lastModifiedBy>
  <cp:revision>9</cp:revision>
  <cp:lastPrinted>2014-08-13T02:04:00Z</cp:lastPrinted>
  <dcterms:created xsi:type="dcterms:W3CDTF">2015-05-20T09:54:00Z</dcterms:created>
  <dcterms:modified xsi:type="dcterms:W3CDTF">2015-05-28T07:42:00Z</dcterms:modified>
</cp:coreProperties>
</file>